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E5706" w14:textId="35A5F018" w:rsidR="00CD00CC" w:rsidRPr="00FB3FE0" w:rsidRDefault="00CB76A3" w:rsidP="00D0323F">
      <w:pPr>
        <w:pStyle w:val="Heading4"/>
        <w:rPr>
          <w:rFonts w:ascii="Arial" w:hAnsi="Arial" w:cs="Arial"/>
        </w:rPr>
      </w:pPr>
      <w:r>
        <w:rPr>
          <w:rFonts w:ascii="Arial" w:hAnsi="Arial" w:cs="Arial"/>
          <w:noProof/>
          <w:sz w:val="20"/>
          <w:lang w:val="en-US"/>
        </w:rPr>
        <mc:AlternateContent>
          <mc:Choice Requires="wps">
            <w:drawing>
              <wp:anchor distT="0" distB="0" distL="114300" distR="114300" simplePos="0" relativeHeight="251657216" behindDoc="0" locked="0" layoutInCell="1" allowOverlap="1" wp14:anchorId="2E3EF015" wp14:editId="42A9AEDF">
                <wp:simplePos x="0" y="0"/>
                <wp:positionH relativeFrom="column">
                  <wp:posOffset>30839</wp:posOffset>
                </wp:positionH>
                <wp:positionV relativeFrom="paragraph">
                  <wp:posOffset>23026</wp:posOffset>
                </wp:positionV>
                <wp:extent cx="6489700" cy="8835500"/>
                <wp:effectExtent l="0" t="0" r="2540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8835500"/>
                        </a:xfrm>
                        <a:prstGeom prst="rect">
                          <a:avLst/>
                        </a:prstGeom>
                        <a:solidFill>
                          <a:srgbClr val="FFFFFF"/>
                        </a:solidFill>
                        <a:ln w="9525">
                          <a:solidFill>
                            <a:srgbClr val="000000"/>
                          </a:solidFill>
                          <a:miter lim="800000"/>
                          <a:headEnd/>
                          <a:tailEnd/>
                        </a:ln>
                      </wps:spPr>
                      <wps:txbx>
                        <w:txbxContent>
                          <w:p w14:paraId="454DF107" w14:textId="77777777" w:rsidR="00457EF2" w:rsidRDefault="00457EF2">
                            <w:pPr>
                              <w:jc w:val="center"/>
                            </w:pPr>
                          </w:p>
                          <w:p w14:paraId="5A246A2A" w14:textId="635E7AC4" w:rsidR="00457EF2" w:rsidRDefault="00335539">
                            <w:pPr>
                              <w:jc w:val="center"/>
                            </w:pPr>
                            <w:r>
                              <w:rPr>
                                <w:noProof/>
                                <w:lang w:eastAsia="en-GB"/>
                              </w:rPr>
                              <w:drawing>
                                <wp:inline distT="0" distB="0" distL="0" distR="0" wp14:anchorId="3A989622" wp14:editId="1AABC24B">
                                  <wp:extent cx="6297295" cy="12609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7295" cy="1260983"/>
                                          </a:xfrm>
                                          <a:prstGeom prst="rect">
                                            <a:avLst/>
                                          </a:prstGeom>
                                          <a:noFill/>
                                          <a:ln>
                                            <a:noFill/>
                                          </a:ln>
                                        </pic:spPr>
                                      </pic:pic>
                                    </a:graphicData>
                                  </a:graphic>
                                </wp:inline>
                              </w:drawing>
                            </w:r>
                          </w:p>
                          <w:p w14:paraId="4209B82E" w14:textId="77777777" w:rsidR="00457EF2" w:rsidRDefault="00457EF2">
                            <w:pPr>
                              <w:jc w:val="center"/>
                            </w:pPr>
                          </w:p>
                          <w:p w14:paraId="53D9AA39" w14:textId="77777777" w:rsidR="003A0B81" w:rsidRDefault="003A0B81" w:rsidP="00CD00CC">
                            <w:pPr>
                              <w:jc w:val="center"/>
                              <w:rPr>
                                <w:rFonts w:ascii="Arial" w:hAnsi="Arial" w:cs="Arial"/>
                                <w:b/>
                                <w:bCs/>
                                <w:sz w:val="40"/>
                              </w:rPr>
                            </w:pPr>
                          </w:p>
                          <w:p w14:paraId="09EB9E45" w14:textId="4FA8799F" w:rsidR="00457EF2" w:rsidRPr="0026156C" w:rsidRDefault="00457EF2" w:rsidP="00CD00CC">
                            <w:pPr>
                              <w:jc w:val="center"/>
                              <w:rPr>
                                <w:rFonts w:ascii="Arial" w:hAnsi="Arial" w:cs="Arial"/>
                                <w:b/>
                                <w:bCs/>
                                <w:sz w:val="40"/>
                              </w:rPr>
                            </w:pPr>
                            <w:r>
                              <w:rPr>
                                <w:rFonts w:ascii="Arial" w:hAnsi="Arial" w:cs="Arial"/>
                                <w:b/>
                                <w:bCs/>
                                <w:sz w:val="40"/>
                              </w:rPr>
                              <w:t xml:space="preserve">Bid number: </w:t>
                            </w:r>
                            <w:r w:rsidR="00335539">
                              <w:rPr>
                                <w:rFonts w:ascii="Arial" w:hAnsi="Arial" w:cs="Arial"/>
                                <w:b/>
                                <w:bCs/>
                                <w:sz w:val="40"/>
                              </w:rPr>
                              <w:t>B-</w:t>
                            </w:r>
                            <w:r w:rsidR="002A6A12">
                              <w:rPr>
                                <w:rFonts w:ascii="Arial" w:hAnsi="Arial" w:cs="Arial"/>
                                <w:b/>
                                <w:bCs/>
                                <w:sz w:val="40"/>
                              </w:rPr>
                              <w:t>GEN</w:t>
                            </w:r>
                            <w:r w:rsidR="00335539">
                              <w:rPr>
                                <w:rFonts w:ascii="Arial" w:hAnsi="Arial" w:cs="Arial"/>
                                <w:b/>
                                <w:bCs/>
                                <w:sz w:val="40"/>
                              </w:rPr>
                              <w:t>-</w:t>
                            </w:r>
                            <w:r w:rsidR="001619EC">
                              <w:rPr>
                                <w:rFonts w:ascii="Arial" w:hAnsi="Arial" w:cs="Arial"/>
                                <w:b/>
                                <w:bCs/>
                                <w:sz w:val="40"/>
                              </w:rPr>
                              <w:t>202</w:t>
                            </w:r>
                            <w:r w:rsidR="00AA4097">
                              <w:rPr>
                                <w:rFonts w:ascii="Arial" w:hAnsi="Arial" w:cs="Arial"/>
                                <w:b/>
                                <w:bCs/>
                                <w:sz w:val="40"/>
                              </w:rPr>
                              <w:t>5</w:t>
                            </w:r>
                            <w:r w:rsidR="001619EC">
                              <w:rPr>
                                <w:rFonts w:ascii="Arial" w:hAnsi="Arial" w:cs="Arial"/>
                                <w:b/>
                                <w:bCs/>
                                <w:sz w:val="40"/>
                              </w:rPr>
                              <w:t>-001</w:t>
                            </w:r>
                          </w:p>
                          <w:p w14:paraId="2F238393" w14:textId="77777777" w:rsidR="00457EF2" w:rsidRPr="00B34026" w:rsidRDefault="00457EF2">
                            <w:pPr>
                              <w:jc w:val="center"/>
                              <w:rPr>
                                <w:rFonts w:ascii="Arial" w:hAnsi="Arial" w:cs="Arial"/>
                              </w:rPr>
                            </w:pPr>
                          </w:p>
                          <w:p w14:paraId="007B7553" w14:textId="77777777" w:rsidR="00457EF2" w:rsidRDefault="00457EF2">
                            <w:pPr>
                              <w:jc w:val="center"/>
                              <w:rPr>
                                <w:rFonts w:ascii="Arial" w:hAnsi="Arial" w:cs="Arial"/>
                                <w:b/>
                                <w:bCs/>
                                <w:sz w:val="40"/>
                              </w:rPr>
                            </w:pPr>
                          </w:p>
                          <w:p w14:paraId="1B50993E" w14:textId="77777777" w:rsidR="00457EF2" w:rsidRDefault="00457EF2">
                            <w:pPr>
                              <w:jc w:val="center"/>
                              <w:rPr>
                                <w:rFonts w:ascii="Arial" w:hAnsi="Arial" w:cs="Arial"/>
                                <w:b/>
                                <w:bCs/>
                                <w:sz w:val="40"/>
                              </w:rPr>
                            </w:pPr>
                          </w:p>
                          <w:p w14:paraId="7E1399D1" w14:textId="77777777" w:rsidR="00457EF2" w:rsidRDefault="00457EF2">
                            <w:pPr>
                              <w:jc w:val="center"/>
                              <w:rPr>
                                <w:rFonts w:ascii="Arial" w:hAnsi="Arial" w:cs="Arial"/>
                                <w:b/>
                                <w:bCs/>
                                <w:sz w:val="40"/>
                              </w:rPr>
                            </w:pPr>
                          </w:p>
                          <w:p w14:paraId="5100D867" w14:textId="77777777" w:rsidR="00457EF2" w:rsidRDefault="00457EF2">
                            <w:pPr>
                              <w:jc w:val="center"/>
                              <w:rPr>
                                <w:rFonts w:ascii="Arial" w:hAnsi="Arial" w:cs="Arial"/>
                                <w:b/>
                                <w:bCs/>
                                <w:sz w:val="40"/>
                                <w:szCs w:val="40"/>
                              </w:rPr>
                            </w:pPr>
                            <w:r>
                              <w:rPr>
                                <w:rFonts w:ascii="Arial" w:hAnsi="Arial" w:cs="Arial"/>
                                <w:b/>
                                <w:bCs/>
                                <w:sz w:val="40"/>
                                <w:szCs w:val="40"/>
                              </w:rPr>
                              <w:t>Bid</w:t>
                            </w:r>
                            <w:r w:rsidRPr="00B34026">
                              <w:rPr>
                                <w:rFonts w:ascii="Arial" w:hAnsi="Arial" w:cs="Arial"/>
                                <w:b/>
                                <w:bCs/>
                                <w:sz w:val="40"/>
                                <w:szCs w:val="40"/>
                              </w:rPr>
                              <w:t xml:space="preserve"> </w:t>
                            </w:r>
                          </w:p>
                          <w:p w14:paraId="287AD830" w14:textId="77777777" w:rsidR="00457EF2" w:rsidRPr="002A6A12" w:rsidRDefault="00457EF2">
                            <w:pPr>
                              <w:jc w:val="center"/>
                              <w:rPr>
                                <w:rFonts w:ascii="Arial" w:hAnsi="Arial" w:cs="Arial"/>
                                <w:b/>
                                <w:bCs/>
                                <w:sz w:val="40"/>
                                <w:szCs w:val="40"/>
                              </w:rPr>
                            </w:pPr>
                          </w:p>
                          <w:p w14:paraId="0BC46B14" w14:textId="77777777" w:rsidR="00457EF2" w:rsidRPr="002A6A12" w:rsidRDefault="00457EF2" w:rsidP="00780CEA">
                            <w:pPr>
                              <w:jc w:val="center"/>
                              <w:rPr>
                                <w:rFonts w:ascii="Arial" w:hAnsi="Arial" w:cs="Arial"/>
                                <w:b/>
                                <w:bCs/>
                                <w:sz w:val="40"/>
                                <w:szCs w:val="40"/>
                              </w:rPr>
                            </w:pPr>
                            <w:r w:rsidRPr="002A6A12">
                              <w:rPr>
                                <w:rFonts w:ascii="Arial" w:hAnsi="Arial" w:cs="Arial"/>
                                <w:b/>
                                <w:bCs/>
                                <w:sz w:val="40"/>
                                <w:szCs w:val="40"/>
                              </w:rPr>
                              <w:t xml:space="preserve">for </w:t>
                            </w:r>
                          </w:p>
                          <w:p w14:paraId="094C963E" w14:textId="77777777" w:rsidR="00457EF2" w:rsidRPr="002A6A12" w:rsidRDefault="00457EF2" w:rsidP="00780CEA">
                            <w:pPr>
                              <w:jc w:val="center"/>
                              <w:rPr>
                                <w:rFonts w:ascii="Arial" w:hAnsi="Arial" w:cs="Arial"/>
                                <w:b/>
                                <w:bCs/>
                                <w:sz w:val="40"/>
                                <w:szCs w:val="40"/>
                              </w:rPr>
                            </w:pPr>
                          </w:p>
                          <w:p w14:paraId="4C465760" w14:textId="2326B437" w:rsidR="00896CF5" w:rsidRDefault="00896CF5" w:rsidP="002A6A12">
                            <w:pPr>
                              <w:jc w:val="center"/>
                              <w:rPr>
                                <w:rFonts w:ascii="Arial" w:hAnsi="Arial" w:cs="Arial"/>
                                <w:b/>
                                <w:sz w:val="40"/>
                                <w:szCs w:val="40"/>
                              </w:rPr>
                            </w:pPr>
                            <w:r>
                              <w:rPr>
                                <w:rFonts w:ascii="Arial" w:hAnsi="Arial" w:cs="Arial"/>
                                <w:b/>
                                <w:sz w:val="40"/>
                                <w:szCs w:val="40"/>
                              </w:rPr>
                              <w:t xml:space="preserve">Collection, </w:t>
                            </w:r>
                            <w:r w:rsidR="00D114AF">
                              <w:rPr>
                                <w:rFonts w:ascii="Arial" w:hAnsi="Arial" w:cs="Arial"/>
                                <w:b/>
                                <w:sz w:val="40"/>
                                <w:szCs w:val="40"/>
                              </w:rPr>
                              <w:t xml:space="preserve">Pressure Test, </w:t>
                            </w:r>
                            <w:r>
                              <w:rPr>
                                <w:rFonts w:ascii="Arial" w:hAnsi="Arial" w:cs="Arial"/>
                                <w:b/>
                                <w:sz w:val="40"/>
                                <w:szCs w:val="40"/>
                              </w:rPr>
                              <w:t xml:space="preserve">Servicing &amp; Delivery of </w:t>
                            </w:r>
                          </w:p>
                          <w:p w14:paraId="22E40B32" w14:textId="796007EB" w:rsidR="003A42A5" w:rsidRPr="002A6A12" w:rsidRDefault="00896CF5" w:rsidP="002A6A12">
                            <w:pPr>
                              <w:jc w:val="center"/>
                              <w:rPr>
                                <w:rFonts w:ascii="Arial" w:hAnsi="Arial" w:cs="Arial"/>
                                <w:b/>
                                <w:bCs/>
                                <w:sz w:val="40"/>
                                <w:szCs w:val="40"/>
                              </w:rPr>
                            </w:pPr>
                            <w:r>
                              <w:rPr>
                                <w:rFonts w:ascii="Arial" w:hAnsi="Arial" w:cs="Arial"/>
                                <w:b/>
                                <w:sz w:val="40"/>
                                <w:szCs w:val="40"/>
                              </w:rPr>
                              <w:t>CO2 Cylinder Bottles from/to BPC</w:t>
                            </w:r>
                          </w:p>
                          <w:p w14:paraId="218E4C71" w14:textId="77777777" w:rsidR="00457EF2" w:rsidRDefault="00457EF2" w:rsidP="001020A1">
                            <w:pPr>
                              <w:jc w:val="center"/>
                              <w:rPr>
                                <w:rFonts w:ascii="Arial" w:hAnsi="Arial" w:cs="Arial"/>
                                <w:b/>
                                <w:sz w:val="40"/>
                                <w:szCs w:val="40"/>
                              </w:rPr>
                            </w:pPr>
                          </w:p>
                          <w:p w14:paraId="40C447F2" w14:textId="4508E861" w:rsidR="0016543E" w:rsidRDefault="0016543E" w:rsidP="00B34026">
                            <w:pPr>
                              <w:jc w:val="center"/>
                              <w:rPr>
                                <w:rFonts w:ascii="Arial" w:hAnsi="Arial" w:cs="Arial"/>
                                <w:b/>
                                <w:bCs/>
                                <w:sz w:val="40"/>
                              </w:rPr>
                            </w:pPr>
                          </w:p>
                          <w:p w14:paraId="01C7A670" w14:textId="6348B7F4" w:rsidR="0016543E" w:rsidRDefault="0016543E" w:rsidP="00B34026">
                            <w:pPr>
                              <w:jc w:val="center"/>
                              <w:rPr>
                                <w:rFonts w:ascii="Arial" w:hAnsi="Arial" w:cs="Arial"/>
                                <w:b/>
                                <w:bCs/>
                                <w:sz w:val="40"/>
                              </w:rPr>
                            </w:pPr>
                          </w:p>
                          <w:p w14:paraId="77C5FE5B" w14:textId="01BBDD6D" w:rsidR="0016543E" w:rsidRDefault="0016543E" w:rsidP="00B34026">
                            <w:pPr>
                              <w:jc w:val="center"/>
                              <w:rPr>
                                <w:rFonts w:ascii="Arial" w:hAnsi="Arial" w:cs="Arial"/>
                                <w:b/>
                                <w:bCs/>
                                <w:sz w:val="40"/>
                              </w:rPr>
                            </w:pPr>
                          </w:p>
                          <w:p w14:paraId="1F2A5586" w14:textId="361FAEA1" w:rsidR="0016543E" w:rsidRDefault="0016543E" w:rsidP="00B34026">
                            <w:pPr>
                              <w:jc w:val="center"/>
                              <w:rPr>
                                <w:rFonts w:ascii="Arial" w:hAnsi="Arial" w:cs="Arial"/>
                                <w:b/>
                                <w:bCs/>
                                <w:sz w:val="40"/>
                              </w:rPr>
                            </w:pPr>
                          </w:p>
                          <w:p w14:paraId="6066B360" w14:textId="77777777" w:rsidR="0016543E" w:rsidRDefault="0016543E" w:rsidP="0016543E">
                            <w:pPr>
                              <w:rPr>
                                <w:rFonts w:ascii="Arial" w:hAnsi="Arial" w:cs="Arial"/>
                                <w:b/>
                                <w:bCs/>
                                <w:sz w:val="40"/>
                              </w:rPr>
                            </w:pPr>
                          </w:p>
                          <w:p w14:paraId="1C941E90" w14:textId="77777777" w:rsidR="00457EF2" w:rsidRPr="00102E5D" w:rsidRDefault="00457EF2" w:rsidP="000F2C04">
                            <w:pPr>
                              <w:pStyle w:val="Header"/>
                              <w:tabs>
                                <w:tab w:val="clear" w:pos="4320"/>
                                <w:tab w:val="clear" w:pos="8640"/>
                              </w:tabs>
                              <w:rPr>
                                <w:rFonts w:ascii="Arial" w:hAnsi="Arial" w:cs="Arial"/>
                                <w:b/>
                                <w:color w:val="FF0000"/>
                              </w:rPr>
                            </w:pPr>
                            <w:r w:rsidRPr="00102E5D">
                              <w:rPr>
                                <w:rFonts w:ascii="Arial" w:hAnsi="Arial" w:cs="Arial"/>
                                <w:b/>
                                <w:color w:val="FF0000"/>
                              </w:rPr>
                              <w:t xml:space="preserve">Note: </w:t>
                            </w:r>
                          </w:p>
                          <w:p w14:paraId="796542FD" w14:textId="0F6F59A4" w:rsidR="00457EF2" w:rsidRPr="000F2C04" w:rsidRDefault="00457EF2" w:rsidP="000F2C04">
                            <w:pPr>
                              <w:pStyle w:val="Header"/>
                              <w:tabs>
                                <w:tab w:val="clear" w:pos="4320"/>
                                <w:tab w:val="clear" w:pos="8640"/>
                              </w:tabs>
                              <w:rPr>
                                <w:rFonts w:ascii="Arial" w:hAnsi="Arial" w:cs="Arial"/>
                                <w:b/>
                                <w:color w:val="FF0000"/>
                              </w:rPr>
                            </w:pPr>
                            <w:r w:rsidRPr="00102E5D">
                              <w:rPr>
                                <w:rFonts w:ascii="Arial" w:hAnsi="Arial" w:cs="Arial"/>
                                <w:b/>
                                <w:color w:val="FF0000"/>
                              </w:rPr>
                              <w:t xml:space="preserve">This document is confidential and for use by the invited parties only. No party may share this document with any other party, except with the prior written consent of </w:t>
                            </w:r>
                            <w:r w:rsidR="00960BE9">
                              <w:rPr>
                                <w:rFonts w:ascii="Arial" w:hAnsi="Arial" w:cs="Arial"/>
                                <w:b/>
                                <w:color w:val="FF0000"/>
                              </w:rPr>
                              <w:t>B</w:t>
                            </w:r>
                            <w:r w:rsidR="0016543E">
                              <w:rPr>
                                <w:rFonts w:ascii="Arial" w:hAnsi="Arial" w:cs="Arial"/>
                                <w:b/>
                                <w:color w:val="FF0000"/>
                              </w:rPr>
                              <w:t>PC Sdn Bhd</w:t>
                            </w:r>
                            <w:r w:rsidRPr="00102E5D">
                              <w:rPr>
                                <w:rFonts w:ascii="Arial" w:hAnsi="Arial" w:cs="Arial"/>
                                <w:b/>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EF015" id="_x0000_t202" coordsize="21600,21600" o:spt="202" path="m,l,21600r21600,l21600,xe">
                <v:stroke joinstyle="miter"/>
                <v:path gradientshapeok="t" o:connecttype="rect"/>
              </v:shapetype>
              <v:shape id="Text Box 7" o:spid="_x0000_s1026" type="#_x0000_t202" style="position:absolute;left:0;text-align:left;margin-left:2.45pt;margin-top:1.8pt;width:511pt;height:69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">
                <v:textbox>
                  <w:txbxContent>
                    <w:p w14:paraId="454DF107" w14:textId="77777777" w:rsidR="00457EF2" w:rsidRDefault="00457EF2">
                      <w:pPr>
                        <w:jc w:val="center"/>
                      </w:pPr>
                    </w:p>
                    <w:p w14:paraId="5A246A2A" w14:textId="635E7AC4" w:rsidR="00457EF2" w:rsidRDefault="00335539">
                      <w:pPr>
                        <w:jc w:val="center"/>
                      </w:pPr>
                      <w:r>
                        <w:rPr>
                          <w:noProof/>
                          <w:lang w:eastAsia="en-GB"/>
                        </w:rPr>
                        <w:drawing>
                          <wp:inline distT="0" distB="0" distL="0" distR="0" wp14:anchorId="3A989622" wp14:editId="1AABC24B">
                            <wp:extent cx="6297295" cy="12609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7295" cy="1260983"/>
                                    </a:xfrm>
                                    <a:prstGeom prst="rect">
                                      <a:avLst/>
                                    </a:prstGeom>
                                    <a:noFill/>
                                    <a:ln>
                                      <a:noFill/>
                                    </a:ln>
                                  </pic:spPr>
                                </pic:pic>
                              </a:graphicData>
                            </a:graphic>
                          </wp:inline>
                        </w:drawing>
                      </w:r>
                    </w:p>
                    <w:p w14:paraId="4209B82E" w14:textId="77777777" w:rsidR="00457EF2" w:rsidRDefault="00457EF2">
                      <w:pPr>
                        <w:jc w:val="center"/>
                      </w:pPr>
                    </w:p>
                    <w:p w14:paraId="53D9AA39" w14:textId="77777777" w:rsidR="003A0B81" w:rsidRDefault="003A0B81" w:rsidP="00CD00CC">
                      <w:pPr>
                        <w:jc w:val="center"/>
                        <w:rPr>
                          <w:rFonts w:ascii="Arial" w:hAnsi="Arial" w:cs="Arial"/>
                          <w:b/>
                          <w:bCs/>
                          <w:sz w:val="40"/>
                        </w:rPr>
                      </w:pPr>
                    </w:p>
                    <w:p w14:paraId="09EB9E45" w14:textId="4FA8799F" w:rsidR="00457EF2" w:rsidRPr="0026156C" w:rsidRDefault="00457EF2" w:rsidP="00CD00CC">
                      <w:pPr>
                        <w:jc w:val="center"/>
                        <w:rPr>
                          <w:rFonts w:ascii="Arial" w:hAnsi="Arial" w:cs="Arial"/>
                          <w:b/>
                          <w:bCs/>
                          <w:sz w:val="40"/>
                        </w:rPr>
                      </w:pPr>
                      <w:r>
                        <w:rPr>
                          <w:rFonts w:ascii="Arial" w:hAnsi="Arial" w:cs="Arial"/>
                          <w:b/>
                          <w:bCs/>
                          <w:sz w:val="40"/>
                        </w:rPr>
                        <w:t xml:space="preserve">Bid number: </w:t>
                      </w:r>
                      <w:r w:rsidR="00335539">
                        <w:rPr>
                          <w:rFonts w:ascii="Arial" w:hAnsi="Arial" w:cs="Arial"/>
                          <w:b/>
                          <w:bCs/>
                          <w:sz w:val="40"/>
                        </w:rPr>
                        <w:t>B-</w:t>
                      </w:r>
                      <w:r w:rsidR="002A6A12">
                        <w:rPr>
                          <w:rFonts w:ascii="Arial" w:hAnsi="Arial" w:cs="Arial"/>
                          <w:b/>
                          <w:bCs/>
                          <w:sz w:val="40"/>
                        </w:rPr>
                        <w:t>GEN</w:t>
                      </w:r>
                      <w:r w:rsidR="00335539">
                        <w:rPr>
                          <w:rFonts w:ascii="Arial" w:hAnsi="Arial" w:cs="Arial"/>
                          <w:b/>
                          <w:bCs/>
                          <w:sz w:val="40"/>
                        </w:rPr>
                        <w:t>-</w:t>
                      </w:r>
                      <w:r w:rsidR="001619EC">
                        <w:rPr>
                          <w:rFonts w:ascii="Arial" w:hAnsi="Arial" w:cs="Arial"/>
                          <w:b/>
                          <w:bCs/>
                          <w:sz w:val="40"/>
                        </w:rPr>
                        <w:t>202</w:t>
                      </w:r>
                      <w:r w:rsidR="00AA4097">
                        <w:rPr>
                          <w:rFonts w:ascii="Arial" w:hAnsi="Arial" w:cs="Arial"/>
                          <w:b/>
                          <w:bCs/>
                          <w:sz w:val="40"/>
                        </w:rPr>
                        <w:t>5</w:t>
                      </w:r>
                      <w:r w:rsidR="001619EC">
                        <w:rPr>
                          <w:rFonts w:ascii="Arial" w:hAnsi="Arial" w:cs="Arial"/>
                          <w:b/>
                          <w:bCs/>
                          <w:sz w:val="40"/>
                        </w:rPr>
                        <w:t>-001</w:t>
                      </w:r>
                    </w:p>
                    <w:p w14:paraId="2F238393" w14:textId="77777777" w:rsidR="00457EF2" w:rsidRPr="00B34026" w:rsidRDefault="00457EF2">
                      <w:pPr>
                        <w:jc w:val="center"/>
                        <w:rPr>
                          <w:rFonts w:ascii="Arial" w:hAnsi="Arial" w:cs="Arial"/>
                        </w:rPr>
                      </w:pPr>
                    </w:p>
                    <w:p w14:paraId="007B7553" w14:textId="77777777" w:rsidR="00457EF2" w:rsidRDefault="00457EF2">
                      <w:pPr>
                        <w:jc w:val="center"/>
                        <w:rPr>
                          <w:rFonts w:ascii="Arial" w:hAnsi="Arial" w:cs="Arial"/>
                          <w:b/>
                          <w:bCs/>
                          <w:sz w:val="40"/>
                        </w:rPr>
                      </w:pPr>
                    </w:p>
                    <w:p w14:paraId="1B50993E" w14:textId="77777777" w:rsidR="00457EF2" w:rsidRDefault="00457EF2">
                      <w:pPr>
                        <w:jc w:val="center"/>
                        <w:rPr>
                          <w:rFonts w:ascii="Arial" w:hAnsi="Arial" w:cs="Arial"/>
                          <w:b/>
                          <w:bCs/>
                          <w:sz w:val="40"/>
                        </w:rPr>
                      </w:pPr>
                    </w:p>
                    <w:p w14:paraId="7E1399D1" w14:textId="77777777" w:rsidR="00457EF2" w:rsidRDefault="00457EF2">
                      <w:pPr>
                        <w:jc w:val="center"/>
                        <w:rPr>
                          <w:rFonts w:ascii="Arial" w:hAnsi="Arial" w:cs="Arial"/>
                          <w:b/>
                          <w:bCs/>
                          <w:sz w:val="40"/>
                        </w:rPr>
                      </w:pPr>
                    </w:p>
                    <w:p w14:paraId="5100D867" w14:textId="77777777" w:rsidR="00457EF2" w:rsidRDefault="00457EF2">
                      <w:pPr>
                        <w:jc w:val="center"/>
                        <w:rPr>
                          <w:rFonts w:ascii="Arial" w:hAnsi="Arial" w:cs="Arial"/>
                          <w:b/>
                          <w:bCs/>
                          <w:sz w:val="40"/>
                          <w:szCs w:val="40"/>
                        </w:rPr>
                      </w:pPr>
                      <w:r>
                        <w:rPr>
                          <w:rFonts w:ascii="Arial" w:hAnsi="Arial" w:cs="Arial"/>
                          <w:b/>
                          <w:bCs/>
                          <w:sz w:val="40"/>
                          <w:szCs w:val="40"/>
                        </w:rPr>
                        <w:t>Bid</w:t>
                      </w:r>
                      <w:r w:rsidRPr="00B34026">
                        <w:rPr>
                          <w:rFonts w:ascii="Arial" w:hAnsi="Arial" w:cs="Arial"/>
                          <w:b/>
                          <w:bCs/>
                          <w:sz w:val="40"/>
                          <w:szCs w:val="40"/>
                        </w:rPr>
                        <w:t xml:space="preserve"> </w:t>
                      </w:r>
                    </w:p>
                    <w:p w14:paraId="287AD830" w14:textId="77777777" w:rsidR="00457EF2" w:rsidRPr="002A6A12" w:rsidRDefault="00457EF2">
                      <w:pPr>
                        <w:jc w:val="center"/>
                        <w:rPr>
                          <w:rFonts w:ascii="Arial" w:hAnsi="Arial" w:cs="Arial"/>
                          <w:b/>
                          <w:bCs/>
                          <w:sz w:val="40"/>
                          <w:szCs w:val="40"/>
                        </w:rPr>
                      </w:pPr>
                    </w:p>
                    <w:p w14:paraId="0BC46B14" w14:textId="77777777" w:rsidR="00457EF2" w:rsidRPr="002A6A12" w:rsidRDefault="00457EF2" w:rsidP="00780CEA">
                      <w:pPr>
                        <w:jc w:val="center"/>
                        <w:rPr>
                          <w:rFonts w:ascii="Arial" w:hAnsi="Arial" w:cs="Arial"/>
                          <w:b/>
                          <w:bCs/>
                          <w:sz w:val="40"/>
                          <w:szCs w:val="40"/>
                        </w:rPr>
                      </w:pPr>
                      <w:r w:rsidRPr="002A6A12">
                        <w:rPr>
                          <w:rFonts w:ascii="Arial" w:hAnsi="Arial" w:cs="Arial"/>
                          <w:b/>
                          <w:bCs/>
                          <w:sz w:val="40"/>
                          <w:szCs w:val="40"/>
                        </w:rPr>
                        <w:t xml:space="preserve">for </w:t>
                      </w:r>
                    </w:p>
                    <w:p w14:paraId="094C963E" w14:textId="77777777" w:rsidR="00457EF2" w:rsidRPr="002A6A12" w:rsidRDefault="00457EF2" w:rsidP="00780CEA">
                      <w:pPr>
                        <w:jc w:val="center"/>
                        <w:rPr>
                          <w:rFonts w:ascii="Arial" w:hAnsi="Arial" w:cs="Arial"/>
                          <w:b/>
                          <w:bCs/>
                          <w:sz w:val="40"/>
                          <w:szCs w:val="40"/>
                        </w:rPr>
                      </w:pPr>
                    </w:p>
                    <w:p w14:paraId="4C465760" w14:textId="2326B437" w:rsidR="00896CF5" w:rsidRDefault="00896CF5" w:rsidP="002A6A12">
                      <w:pPr>
                        <w:jc w:val="center"/>
                        <w:rPr>
                          <w:rFonts w:ascii="Arial" w:hAnsi="Arial" w:cs="Arial"/>
                          <w:b/>
                          <w:sz w:val="40"/>
                          <w:szCs w:val="40"/>
                        </w:rPr>
                      </w:pPr>
                      <w:r>
                        <w:rPr>
                          <w:rFonts w:ascii="Arial" w:hAnsi="Arial" w:cs="Arial"/>
                          <w:b/>
                          <w:sz w:val="40"/>
                          <w:szCs w:val="40"/>
                        </w:rPr>
                        <w:t xml:space="preserve">Collection, </w:t>
                      </w:r>
                      <w:r w:rsidR="00D114AF">
                        <w:rPr>
                          <w:rFonts w:ascii="Arial" w:hAnsi="Arial" w:cs="Arial"/>
                          <w:b/>
                          <w:sz w:val="40"/>
                          <w:szCs w:val="40"/>
                        </w:rPr>
                        <w:t xml:space="preserve">Pressure Test, </w:t>
                      </w:r>
                      <w:r>
                        <w:rPr>
                          <w:rFonts w:ascii="Arial" w:hAnsi="Arial" w:cs="Arial"/>
                          <w:b/>
                          <w:sz w:val="40"/>
                          <w:szCs w:val="40"/>
                        </w:rPr>
                        <w:t xml:space="preserve">Servicing &amp; Delivery of </w:t>
                      </w:r>
                    </w:p>
                    <w:p w14:paraId="22E40B32" w14:textId="796007EB" w:rsidR="003A42A5" w:rsidRPr="002A6A12" w:rsidRDefault="00896CF5" w:rsidP="002A6A12">
                      <w:pPr>
                        <w:jc w:val="center"/>
                        <w:rPr>
                          <w:rFonts w:ascii="Arial" w:hAnsi="Arial" w:cs="Arial"/>
                          <w:b/>
                          <w:bCs/>
                          <w:sz w:val="40"/>
                          <w:szCs w:val="40"/>
                        </w:rPr>
                      </w:pPr>
                      <w:r>
                        <w:rPr>
                          <w:rFonts w:ascii="Arial" w:hAnsi="Arial" w:cs="Arial"/>
                          <w:b/>
                          <w:sz w:val="40"/>
                          <w:szCs w:val="40"/>
                        </w:rPr>
                        <w:t>CO2 Cylinder Bottles from/to BPC</w:t>
                      </w:r>
                    </w:p>
                    <w:p w14:paraId="218E4C71" w14:textId="77777777" w:rsidR="00457EF2" w:rsidRDefault="00457EF2" w:rsidP="001020A1">
                      <w:pPr>
                        <w:jc w:val="center"/>
                        <w:rPr>
                          <w:rFonts w:ascii="Arial" w:hAnsi="Arial" w:cs="Arial"/>
                          <w:b/>
                          <w:sz w:val="40"/>
                          <w:szCs w:val="40"/>
                        </w:rPr>
                      </w:pPr>
                    </w:p>
                    <w:p w14:paraId="40C447F2" w14:textId="4508E861" w:rsidR="0016543E" w:rsidRDefault="0016543E" w:rsidP="00B34026">
                      <w:pPr>
                        <w:jc w:val="center"/>
                        <w:rPr>
                          <w:rFonts w:ascii="Arial" w:hAnsi="Arial" w:cs="Arial"/>
                          <w:b/>
                          <w:bCs/>
                          <w:sz w:val="40"/>
                        </w:rPr>
                      </w:pPr>
                    </w:p>
                    <w:p w14:paraId="01C7A670" w14:textId="6348B7F4" w:rsidR="0016543E" w:rsidRDefault="0016543E" w:rsidP="00B34026">
                      <w:pPr>
                        <w:jc w:val="center"/>
                        <w:rPr>
                          <w:rFonts w:ascii="Arial" w:hAnsi="Arial" w:cs="Arial"/>
                          <w:b/>
                          <w:bCs/>
                          <w:sz w:val="40"/>
                        </w:rPr>
                      </w:pPr>
                    </w:p>
                    <w:p w14:paraId="77C5FE5B" w14:textId="01BBDD6D" w:rsidR="0016543E" w:rsidRDefault="0016543E" w:rsidP="00B34026">
                      <w:pPr>
                        <w:jc w:val="center"/>
                        <w:rPr>
                          <w:rFonts w:ascii="Arial" w:hAnsi="Arial" w:cs="Arial"/>
                          <w:b/>
                          <w:bCs/>
                          <w:sz w:val="40"/>
                        </w:rPr>
                      </w:pPr>
                    </w:p>
                    <w:p w14:paraId="1F2A5586" w14:textId="361FAEA1" w:rsidR="0016543E" w:rsidRDefault="0016543E" w:rsidP="00B34026">
                      <w:pPr>
                        <w:jc w:val="center"/>
                        <w:rPr>
                          <w:rFonts w:ascii="Arial" w:hAnsi="Arial" w:cs="Arial"/>
                          <w:b/>
                          <w:bCs/>
                          <w:sz w:val="40"/>
                        </w:rPr>
                      </w:pPr>
                    </w:p>
                    <w:p w14:paraId="6066B360" w14:textId="77777777" w:rsidR="0016543E" w:rsidRDefault="0016543E" w:rsidP="0016543E">
                      <w:pPr>
                        <w:rPr>
                          <w:rFonts w:ascii="Arial" w:hAnsi="Arial" w:cs="Arial"/>
                          <w:b/>
                          <w:bCs/>
                          <w:sz w:val="40"/>
                        </w:rPr>
                      </w:pPr>
                    </w:p>
                    <w:p w14:paraId="1C941E90" w14:textId="77777777" w:rsidR="00457EF2" w:rsidRPr="00102E5D" w:rsidRDefault="00457EF2" w:rsidP="000F2C04">
                      <w:pPr>
                        <w:pStyle w:val="Header"/>
                        <w:tabs>
                          <w:tab w:val="clear" w:pos="4320"/>
                          <w:tab w:val="clear" w:pos="8640"/>
                        </w:tabs>
                        <w:rPr>
                          <w:rFonts w:ascii="Arial" w:hAnsi="Arial" w:cs="Arial"/>
                          <w:b/>
                          <w:color w:val="FF0000"/>
                        </w:rPr>
                      </w:pPr>
                      <w:r w:rsidRPr="00102E5D">
                        <w:rPr>
                          <w:rFonts w:ascii="Arial" w:hAnsi="Arial" w:cs="Arial"/>
                          <w:b/>
                          <w:color w:val="FF0000"/>
                        </w:rPr>
                        <w:t xml:space="preserve">Note: </w:t>
                      </w:r>
                    </w:p>
                    <w:p w14:paraId="796542FD" w14:textId="0F6F59A4" w:rsidR="00457EF2" w:rsidRPr="000F2C04" w:rsidRDefault="00457EF2" w:rsidP="000F2C04">
                      <w:pPr>
                        <w:pStyle w:val="Header"/>
                        <w:tabs>
                          <w:tab w:val="clear" w:pos="4320"/>
                          <w:tab w:val="clear" w:pos="8640"/>
                        </w:tabs>
                        <w:rPr>
                          <w:rFonts w:ascii="Arial" w:hAnsi="Arial" w:cs="Arial"/>
                          <w:b/>
                          <w:color w:val="FF0000"/>
                        </w:rPr>
                      </w:pPr>
                      <w:r w:rsidRPr="00102E5D">
                        <w:rPr>
                          <w:rFonts w:ascii="Arial" w:hAnsi="Arial" w:cs="Arial"/>
                          <w:b/>
                          <w:color w:val="FF0000"/>
                        </w:rPr>
                        <w:t xml:space="preserve">This document is confidential and for use by the invited parties only. No party may share this document with any other party, except with the prior written consent of </w:t>
                      </w:r>
                      <w:r w:rsidR="00960BE9">
                        <w:rPr>
                          <w:rFonts w:ascii="Arial" w:hAnsi="Arial" w:cs="Arial"/>
                          <w:b/>
                          <w:color w:val="FF0000"/>
                        </w:rPr>
                        <w:t>B</w:t>
                      </w:r>
                      <w:r w:rsidR="0016543E">
                        <w:rPr>
                          <w:rFonts w:ascii="Arial" w:hAnsi="Arial" w:cs="Arial"/>
                          <w:b/>
                          <w:color w:val="FF0000"/>
                        </w:rPr>
                        <w:t>PC Sdn Bhd</w:t>
                      </w:r>
                      <w:r w:rsidRPr="00102E5D">
                        <w:rPr>
                          <w:rFonts w:ascii="Arial" w:hAnsi="Arial" w:cs="Arial"/>
                          <w:b/>
                          <w:color w:val="FF0000"/>
                        </w:rPr>
                        <w:t>.</w:t>
                      </w:r>
                    </w:p>
                  </w:txbxContent>
                </v:textbox>
              </v:shape>
            </w:pict>
          </mc:Fallback>
        </mc:AlternateContent>
      </w:r>
    </w:p>
    <w:p w14:paraId="440D443E" w14:textId="77777777" w:rsidR="00CD00CC" w:rsidRPr="00FB3FE0" w:rsidRDefault="00CD00CC" w:rsidP="00D0323F">
      <w:pPr>
        <w:pStyle w:val="Heading4"/>
        <w:rPr>
          <w:rFonts w:ascii="Arial" w:hAnsi="Arial" w:cs="Arial"/>
        </w:rPr>
      </w:pPr>
    </w:p>
    <w:p w14:paraId="4BFFC7CE" w14:textId="77777777" w:rsidR="00CD00CC" w:rsidRPr="00FB3FE0" w:rsidRDefault="00CD00CC" w:rsidP="00D0323F">
      <w:pPr>
        <w:pStyle w:val="Heading4"/>
        <w:jc w:val="left"/>
        <w:rPr>
          <w:rFonts w:ascii="Arial" w:hAnsi="Arial" w:cs="Arial"/>
        </w:rPr>
      </w:pPr>
    </w:p>
    <w:p w14:paraId="2EA0F60A" w14:textId="77777777" w:rsidR="00CD00CC" w:rsidRPr="00FB3FE0" w:rsidRDefault="00CD00CC" w:rsidP="00D0323F">
      <w:pPr>
        <w:pStyle w:val="Heading4"/>
        <w:rPr>
          <w:rFonts w:ascii="Arial" w:hAnsi="Arial" w:cs="Arial"/>
        </w:rPr>
      </w:pPr>
    </w:p>
    <w:p w14:paraId="700BAD0E" w14:textId="77777777" w:rsidR="00CD00CC" w:rsidRPr="00FB3FE0" w:rsidRDefault="00CD00CC" w:rsidP="00D0323F">
      <w:pPr>
        <w:pStyle w:val="Heading4"/>
        <w:rPr>
          <w:rFonts w:ascii="Arial" w:hAnsi="Arial" w:cs="Arial"/>
        </w:rPr>
      </w:pPr>
    </w:p>
    <w:p w14:paraId="0AFAE09C" w14:textId="77777777" w:rsidR="00CD00CC" w:rsidRPr="00FB3FE0" w:rsidRDefault="00CD00CC" w:rsidP="00D0323F">
      <w:pPr>
        <w:pStyle w:val="Heading4"/>
        <w:rPr>
          <w:rFonts w:ascii="Arial" w:hAnsi="Arial" w:cs="Arial"/>
        </w:rPr>
      </w:pPr>
    </w:p>
    <w:p w14:paraId="55877126" w14:textId="77777777" w:rsidR="00CD00CC" w:rsidRPr="00FB3FE0" w:rsidRDefault="00CD00CC" w:rsidP="00D0323F">
      <w:pPr>
        <w:pStyle w:val="Heading4"/>
        <w:rPr>
          <w:rFonts w:ascii="Arial" w:hAnsi="Arial" w:cs="Arial"/>
        </w:rPr>
      </w:pPr>
    </w:p>
    <w:p w14:paraId="480CACA6" w14:textId="77777777" w:rsidR="00CD00CC" w:rsidRPr="00FB3FE0" w:rsidRDefault="00CD00CC" w:rsidP="00D0323F">
      <w:pPr>
        <w:pStyle w:val="Heading4"/>
        <w:rPr>
          <w:rFonts w:ascii="Arial" w:hAnsi="Arial" w:cs="Arial"/>
        </w:rPr>
      </w:pPr>
    </w:p>
    <w:p w14:paraId="29484116" w14:textId="77777777" w:rsidR="00CD00CC" w:rsidRPr="00FB3FE0" w:rsidRDefault="00CD00CC" w:rsidP="00D0323F">
      <w:pPr>
        <w:pStyle w:val="Heading4"/>
        <w:rPr>
          <w:rFonts w:ascii="Arial" w:hAnsi="Arial" w:cs="Arial"/>
        </w:rPr>
      </w:pPr>
    </w:p>
    <w:p w14:paraId="53F5A83B" w14:textId="77777777" w:rsidR="00CD00CC" w:rsidRPr="00FB3FE0" w:rsidRDefault="00CD00CC" w:rsidP="00D0323F">
      <w:pPr>
        <w:pStyle w:val="Heading4"/>
        <w:rPr>
          <w:rFonts w:ascii="Arial" w:hAnsi="Arial" w:cs="Arial"/>
        </w:rPr>
      </w:pPr>
    </w:p>
    <w:p w14:paraId="1243C4F7" w14:textId="77777777" w:rsidR="00CD00CC" w:rsidRPr="00FB3FE0" w:rsidRDefault="00CD00CC" w:rsidP="00D0323F">
      <w:pPr>
        <w:pStyle w:val="Heading4"/>
        <w:rPr>
          <w:rFonts w:ascii="Arial" w:hAnsi="Arial" w:cs="Arial"/>
        </w:rPr>
      </w:pPr>
    </w:p>
    <w:p w14:paraId="4CE7EFED" w14:textId="77777777" w:rsidR="00CD00CC" w:rsidRPr="00FB3FE0" w:rsidRDefault="00CD00CC" w:rsidP="00D0323F">
      <w:pPr>
        <w:pStyle w:val="Heading4"/>
        <w:rPr>
          <w:rFonts w:ascii="Arial" w:hAnsi="Arial" w:cs="Arial"/>
        </w:rPr>
      </w:pPr>
    </w:p>
    <w:p w14:paraId="78EC39C6" w14:textId="77777777" w:rsidR="00CD00CC" w:rsidRPr="00FB3FE0" w:rsidRDefault="00CD00CC" w:rsidP="00D0323F">
      <w:pPr>
        <w:pStyle w:val="Heading4"/>
        <w:rPr>
          <w:rFonts w:ascii="Arial" w:hAnsi="Arial" w:cs="Arial"/>
        </w:rPr>
      </w:pPr>
    </w:p>
    <w:p w14:paraId="1971699A" w14:textId="77777777" w:rsidR="00CD00CC" w:rsidRPr="00FB3FE0" w:rsidRDefault="00CD00CC" w:rsidP="00D0323F">
      <w:pPr>
        <w:pStyle w:val="Heading4"/>
        <w:rPr>
          <w:rFonts w:ascii="Arial" w:hAnsi="Arial" w:cs="Arial"/>
        </w:rPr>
      </w:pPr>
    </w:p>
    <w:p w14:paraId="2EECF869" w14:textId="77777777" w:rsidR="00CD00CC" w:rsidRPr="00FB3FE0" w:rsidRDefault="00CD00CC" w:rsidP="00D0323F">
      <w:pPr>
        <w:pStyle w:val="Heading4"/>
        <w:rPr>
          <w:rFonts w:ascii="Arial" w:hAnsi="Arial" w:cs="Arial"/>
        </w:rPr>
      </w:pPr>
    </w:p>
    <w:p w14:paraId="5402A837" w14:textId="77777777" w:rsidR="00CD00CC" w:rsidRPr="00FB3FE0" w:rsidRDefault="00CD00CC" w:rsidP="00D0323F">
      <w:pPr>
        <w:pStyle w:val="Heading4"/>
        <w:rPr>
          <w:rFonts w:ascii="Arial" w:hAnsi="Arial" w:cs="Arial"/>
        </w:rPr>
      </w:pPr>
    </w:p>
    <w:p w14:paraId="04FC182E" w14:textId="77777777" w:rsidR="00CD00CC" w:rsidRPr="00FB3FE0" w:rsidRDefault="00CD00CC" w:rsidP="00D0323F">
      <w:pPr>
        <w:pStyle w:val="Heading4"/>
        <w:rPr>
          <w:rFonts w:ascii="Arial" w:hAnsi="Arial" w:cs="Arial"/>
        </w:rPr>
      </w:pPr>
    </w:p>
    <w:p w14:paraId="56385A27" w14:textId="77777777" w:rsidR="00CD00CC" w:rsidRPr="00FB3FE0" w:rsidRDefault="00CD00CC" w:rsidP="00D0323F">
      <w:pPr>
        <w:pStyle w:val="Heading4"/>
        <w:rPr>
          <w:rFonts w:ascii="Arial" w:hAnsi="Arial" w:cs="Arial"/>
        </w:rPr>
      </w:pPr>
    </w:p>
    <w:p w14:paraId="4AE761E9" w14:textId="77777777" w:rsidR="00CD00CC" w:rsidRPr="00FB3FE0" w:rsidRDefault="00CD00CC" w:rsidP="00D0323F">
      <w:pPr>
        <w:pStyle w:val="Heading4"/>
        <w:rPr>
          <w:rFonts w:ascii="Arial" w:hAnsi="Arial" w:cs="Arial"/>
        </w:rPr>
      </w:pPr>
    </w:p>
    <w:p w14:paraId="29A3F605" w14:textId="77777777" w:rsidR="00CD00CC" w:rsidRPr="00FB3FE0" w:rsidRDefault="00CD00CC" w:rsidP="00D0323F">
      <w:pPr>
        <w:pStyle w:val="Heading4"/>
        <w:rPr>
          <w:rFonts w:ascii="Arial" w:hAnsi="Arial" w:cs="Arial"/>
        </w:rPr>
      </w:pPr>
    </w:p>
    <w:p w14:paraId="1221F782" w14:textId="77777777" w:rsidR="00CD00CC" w:rsidRPr="00FB3FE0" w:rsidRDefault="00CD00CC" w:rsidP="00D0323F">
      <w:pPr>
        <w:pStyle w:val="Heading4"/>
        <w:rPr>
          <w:rFonts w:ascii="Arial" w:hAnsi="Arial" w:cs="Arial"/>
        </w:rPr>
      </w:pPr>
    </w:p>
    <w:p w14:paraId="3C20F9F6" w14:textId="77777777" w:rsidR="00CD00CC" w:rsidRPr="00FB3FE0" w:rsidRDefault="00CD00CC" w:rsidP="00D0323F">
      <w:pPr>
        <w:pStyle w:val="Heading4"/>
        <w:rPr>
          <w:rFonts w:ascii="Arial" w:hAnsi="Arial" w:cs="Arial"/>
        </w:rPr>
      </w:pPr>
    </w:p>
    <w:p w14:paraId="582233FF" w14:textId="77777777" w:rsidR="00CD00CC" w:rsidRPr="00FB3FE0" w:rsidRDefault="00CD00CC" w:rsidP="00D0323F">
      <w:pPr>
        <w:pStyle w:val="Heading4"/>
        <w:rPr>
          <w:rFonts w:ascii="Arial" w:hAnsi="Arial" w:cs="Arial"/>
        </w:rPr>
      </w:pPr>
    </w:p>
    <w:p w14:paraId="3331B17A" w14:textId="77777777" w:rsidR="00CD00CC" w:rsidRDefault="00CD00CC" w:rsidP="00D0323F">
      <w:pPr>
        <w:pStyle w:val="Heading4"/>
        <w:rPr>
          <w:rFonts w:ascii="Arial" w:hAnsi="Arial" w:cs="Arial"/>
        </w:rPr>
      </w:pPr>
    </w:p>
    <w:p w14:paraId="0C60CB2F" w14:textId="77777777" w:rsidR="00DA3799" w:rsidRPr="00DA3799" w:rsidRDefault="00DA3799" w:rsidP="00DA3799"/>
    <w:p w14:paraId="054E9A25" w14:textId="77777777" w:rsidR="00DA3799" w:rsidRPr="00DA3799" w:rsidRDefault="00DA3799" w:rsidP="00DA3799"/>
    <w:p w14:paraId="3E287C26" w14:textId="77777777" w:rsidR="00DA3799" w:rsidRPr="00DA3799" w:rsidRDefault="00DA3799" w:rsidP="00DA3799"/>
    <w:p w14:paraId="645B4352" w14:textId="77777777" w:rsidR="00DA3799" w:rsidRPr="00DA3799" w:rsidRDefault="00DA3799" w:rsidP="00DA3799"/>
    <w:p w14:paraId="5C658CCF" w14:textId="77777777" w:rsidR="00DA3799" w:rsidRPr="00DA3799" w:rsidRDefault="00DA3799" w:rsidP="00DA3799"/>
    <w:p w14:paraId="75407F87" w14:textId="77777777" w:rsidR="00DA3799" w:rsidRPr="00DA3799" w:rsidRDefault="00DA3799" w:rsidP="00DA3799"/>
    <w:p w14:paraId="4F8B9416" w14:textId="77777777" w:rsidR="00DA3799" w:rsidRPr="00DA3799" w:rsidRDefault="00DA3799" w:rsidP="00DA3799"/>
    <w:p w14:paraId="43E77098" w14:textId="77777777" w:rsidR="00DA3799" w:rsidRPr="00DA3799" w:rsidRDefault="00DA3799" w:rsidP="00DA3799"/>
    <w:p w14:paraId="7C598021" w14:textId="77777777" w:rsidR="00DA3799" w:rsidRPr="00DA3799" w:rsidRDefault="00DA3799" w:rsidP="00DA3799"/>
    <w:p w14:paraId="51AC23B7" w14:textId="77777777" w:rsidR="00DA3799" w:rsidRPr="00DA3799" w:rsidRDefault="00DA3799" w:rsidP="00DA3799"/>
    <w:p w14:paraId="46E91B47" w14:textId="77777777" w:rsidR="00DA3799" w:rsidRPr="00DA3799" w:rsidRDefault="00DA3799" w:rsidP="00DA3799"/>
    <w:p w14:paraId="5C447C99" w14:textId="77777777" w:rsidR="00DA3799" w:rsidRPr="00DA3799" w:rsidRDefault="00DA3799" w:rsidP="00DA3799"/>
    <w:p w14:paraId="4CA42025" w14:textId="77777777" w:rsidR="00DA3799" w:rsidRPr="00DA3799" w:rsidRDefault="00DA3799" w:rsidP="00DA3799"/>
    <w:p w14:paraId="676088E0" w14:textId="77777777" w:rsidR="00DA3799" w:rsidRPr="00DA3799" w:rsidRDefault="00DA3799" w:rsidP="00DA3799"/>
    <w:p w14:paraId="46BEAE60" w14:textId="77777777" w:rsidR="00DA3799" w:rsidRPr="00DA3799" w:rsidRDefault="00DA3799" w:rsidP="00DA3799"/>
    <w:p w14:paraId="23CE2065" w14:textId="77777777" w:rsidR="00DA3799" w:rsidRPr="00DA3799" w:rsidRDefault="00DA3799" w:rsidP="00DA3799"/>
    <w:p w14:paraId="438A3D57" w14:textId="77777777" w:rsidR="00DA3799" w:rsidRPr="00DA3799" w:rsidRDefault="00DA3799" w:rsidP="00DA3799"/>
    <w:p w14:paraId="65823ACF" w14:textId="77777777" w:rsidR="00DA3799" w:rsidRPr="00DA3799" w:rsidRDefault="00DA3799" w:rsidP="00DA3799"/>
    <w:p w14:paraId="1BD096CE" w14:textId="77777777" w:rsidR="00DA3799" w:rsidRDefault="00DA3799" w:rsidP="00DA3799">
      <w:pPr>
        <w:rPr>
          <w:rFonts w:ascii="Arial" w:hAnsi="Arial" w:cs="Arial"/>
          <w:b/>
          <w:bCs/>
          <w:sz w:val="32"/>
          <w:u w:val="single"/>
        </w:rPr>
      </w:pPr>
    </w:p>
    <w:p w14:paraId="3577EC8F" w14:textId="54BAE943" w:rsidR="00DA3799" w:rsidRDefault="00DA3799">
      <w:r>
        <w:br w:type="page"/>
      </w:r>
    </w:p>
    <w:p w14:paraId="6C1C1497" w14:textId="77777777" w:rsidR="00DA3799" w:rsidRDefault="00DA3799" w:rsidP="00DA3799">
      <w:pPr>
        <w:pStyle w:val="Heading4"/>
        <w:jc w:val="left"/>
        <w:rPr>
          <w:rFonts w:ascii="Arial" w:hAnsi="Arial" w:cs="Arial"/>
          <w:sz w:val="18"/>
          <w:szCs w:val="18"/>
          <w:u w:val="none"/>
        </w:rPr>
        <w:sectPr w:rsidR="00DA3799" w:rsidSect="00DA3799">
          <w:headerReference w:type="default" r:id="rId10"/>
          <w:footerReference w:type="default" r:id="rId11"/>
          <w:headerReference w:type="first" r:id="rId12"/>
          <w:footerReference w:type="first" r:id="rId13"/>
          <w:pgSz w:w="11909" w:h="16834" w:code="9"/>
          <w:pgMar w:top="1276" w:right="720" w:bottom="862" w:left="1151" w:header="567" w:footer="278" w:gutter="0"/>
          <w:cols w:space="720"/>
          <w:titlePg/>
          <w:docGrid w:linePitch="326"/>
        </w:sectPr>
      </w:pPr>
    </w:p>
    <w:p w14:paraId="36CE3B2E" w14:textId="77777777" w:rsidR="00DA3799" w:rsidRPr="00810C8E" w:rsidRDefault="00DA3799" w:rsidP="00DA3799">
      <w:pPr>
        <w:pStyle w:val="Heading4"/>
        <w:jc w:val="left"/>
        <w:rPr>
          <w:rFonts w:ascii="Arial" w:hAnsi="Arial" w:cs="Arial"/>
          <w:sz w:val="18"/>
          <w:szCs w:val="18"/>
          <w:u w:val="none"/>
        </w:rPr>
      </w:pPr>
      <w:r w:rsidRPr="00810C8E">
        <w:rPr>
          <w:rFonts w:ascii="Arial" w:hAnsi="Arial" w:cs="Arial"/>
          <w:sz w:val="18"/>
          <w:szCs w:val="18"/>
          <w:u w:val="none"/>
        </w:rPr>
        <w:lastRenderedPageBreak/>
        <w:t>Contents</w:t>
      </w:r>
    </w:p>
    <w:p w14:paraId="20C136C5" w14:textId="77777777" w:rsidR="00DA3799" w:rsidRPr="00810C8E" w:rsidRDefault="00DA3799" w:rsidP="00DA3799">
      <w:pPr>
        <w:rPr>
          <w:rFonts w:ascii="Arial" w:hAnsi="Arial" w:cs="Arial"/>
          <w:sz w:val="18"/>
          <w:szCs w:val="18"/>
        </w:rPr>
      </w:pPr>
    </w:p>
    <w:p w14:paraId="2F5EDBFD" w14:textId="77777777" w:rsidR="00DA3799" w:rsidRPr="00810C8E" w:rsidRDefault="00DA3799" w:rsidP="00DA3799">
      <w:pPr>
        <w:rPr>
          <w:rFonts w:ascii="Arial" w:hAnsi="Arial" w:cs="Arial"/>
          <w:sz w:val="18"/>
          <w:szCs w:val="18"/>
        </w:rPr>
      </w:pPr>
    </w:p>
    <w:p w14:paraId="652A4A21" w14:textId="13EB1F66" w:rsidR="00DA3799" w:rsidRPr="00810C8E" w:rsidRDefault="00DA3799" w:rsidP="00DA3799">
      <w:pPr>
        <w:rPr>
          <w:rFonts w:ascii="Arial" w:hAnsi="Arial" w:cs="Arial"/>
          <w:sz w:val="18"/>
          <w:szCs w:val="18"/>
        </w:rPr>
      </w:pPr>
      <w:r w:rsidRPr="00810C8E">
        <w:rPr>
          <w:rFonts w:ascii="Arial" w:hAnsi="Arial" w:cs="Arial"/>
          <w:sz w:val="18"/>
          <w:szCs w:val="18"/>
        </w:rPr>
        <w:t>SECTION 1</w:t>
      </w:r>
      <w:r w:rsidRPr="00810C8E">
        <w:rPr>
          <w:rFonts w:ascii="Arial" w:hAnsi="Arial" w:cs="Arial"/>
          <w:sz w:val="18"/>
          <w:szCs w:val="18"/>
        </w:rPr>
        <w:tab/>
      </w:r>
      <w:r w:rsidR="003F6E8A">
        <w:rPr>
          <w:rFonts w:ascii="Arial" w:hAnsi="Arial" w:cs="Arial"/>
          <w:sz w:val="18"/>
          <w:szCs w:val="18"/>
        </w:rPr>
        <w:tab/>
      </w:r>
      <w:r w:rsidRPr="00810C8E">
        <w:rPr>
          <w:rFonts w:ascii="Arial" w:hAnsi="Arial" w:cs="Arial"/>
          <w:sz w:val="18"/>
          <w:szCs w:val="18"/>
        </w:rPr>
        <w:t>Instruction to Bidders</w:t>
      </w:r>
    </w:p>
    <w:p w14:paraId="226AD04C" w14:textId="77777777" w:rsidR="00DA3799" w:rsidRPr="00810C8E" w:rsidRDefault="00DA3799" w:rsidP="00DA3799">
      <w:pPr>
        <w:tabs>
          <w:tab w:val="left" w:pos="4688"/>
        </w:tabs>
        <w:rPr>
          <w:rFonts w:ascii="Arial" w:hAnsi="Arial" w:cs="Arial"/>
          <w:sz w:val="18"/>
          <w:szCs w:val="18"/>
        </w:rPr>
      </w:pPr>
      <w:r w:rsidRPr="00810C8E">
        <w:rPr>
          <w:rFonts w:ascii="Arial" w:hAnsi="Arial" w:cs="Arial"/>
          <w:sz w:val="18"/>
          <w:szCs w:val="18"/>
        </w:rPr>
        <w:tab/>
      </w:r>
    </w:p>
    <w:p w14:paraId="76C5B432" w14:textId="3E204347" w:rsidR="00DA3799" w:rsidRDefault="00DA3799" w:rsidP="00DA3799">
      <w:pPr>
        <w:pStyle w:val="Header"/>
        <w:tabs>
          <w:tab w:val="clear" w:pos="4320"/>
          <w:tab w:val="clear" w:pos="8640"/>
        </w:tabs>
        <w:rPr>
          <w:rFonts w:ascii="Arial" w:hAnsi="Arial" w:cs="Arial"/>
          <w:sz w:val="18"/>
          <w:szCs w:val="18"/>
        </w:rPr>
      </w:pPr>
      <w:r w:rsidRPr="00810C8E">
        <w:rPr>
          <w:rFonts w:ascii="Arial" w:hAnsi="Arial" w:cs="Arial"/>
          <w:sz w:val="18"/>
          <w:szCs w:val="18"/>
        </w:rPr>
        <w:t>SECTION 2</w:t>
      </w:r>
      <w:r w:rsidRPr="00810C8E">
        <w:rPr>
          <w:rFonts w:ascii="Arial" w:hAnsi="Arial" w:cs="Arial"/>
          <w:sz w:val="18"/>
          <w:szCs w:val="18"/>
        </w:rPr>
        <w:tab/>
      </w:r>
      <w:r w:rsidR="003F6E8A">
        <w:rPr>
          <w:rFonts w:ascii="Arial" w:hAnsi="Arial" w:cs="Arial"/>
          <w:sz w:val="18"/>
          <w:szCs w:val="18"/>
        </w:rPr>
        <w:tab/>
      </w:r>
      <w:r>
        <w:rPr>
          <w:rFonts w:ascii="Arial" w:hAnsi="Arial" w:cs="Arial"/>
          <w:sz w:val="18"/>
          <w:szCs w:val="18"/>
        </w:rPr>
        <w:t>Scope of Work</w:t>
      </w:r>
    </w:p>
    <w:p w14:paraId="199ED209" w14:textId="76C1CF9C" w:rsidR="00DA3799" w:rsidRDefault="003F6E8A" w:rsidP="00DA3799">
      <w:pPr>
        <w:pStyle w:val="Header"/>
        <w:tabs>
          <w:tab w:val="clear" w:pos="4320"/>
          <w:tab w:val="clear" w:pos="8640"/>
        </w:tabs>
        <w:rPr>
          <w:rFonts w:ascii="Arial" w:hAnsi="Arial" w:cs="Arial"/>
          <w:sz w:val="18"/>
          <w:szCs w:val="18"/>
        </w:rPr>
      </w:pPr>
      <w:r>
        <w:rPr>
          <w:rFonts w:ascii="Arial" w:hAnsi="Arial" w:cs="Arial"/>
          <w:sz w:val="18"/>
          <w:szCs w:val="18"/>
        </w:rPr>
        <w:tab/>
      </w:r>
    </w:p>
    <w:p w14:paraId="7CEC5E16" w14:textId="04468531" w:rsidR="00DA3799" w:rsidRDefault="00DA3799" w:rsidP="00DA3799">
      <w:pPr>
        <w:pStyle w:val="Header"/>
        <w:tabs>
          <w:tab w:val="clear" w:pos="4320"/>
          <w:tab w:val="clear" w:pos="8640"/>
        </w:tabs>
        <w:rPr>
          <w:rFonts w:ascii="Arial" w:hAnsi="Arial" w:cs="Arial"/>
          <w:sz w:val="18"/>
          <w:szCs w:val="18"/>
        </w:rPr>
      </w:pPr>
      <w:r w:rsidRPr="00810C8E">
        <w:rPr>
          <w:rFonts w:ascii="Arial" w:hAnsi="Arial" w:cs="Arial"/>
          <w:sz w:val="18"/>
          <w:szCs w:val="18"/>
        </w:rPr>
        <w:t>SECTION</w:t>
      </w:r>
      <w:r>
        <w:rPr>
          <w:rFonts w:ascii="Arial" w:hAnsi="Arial" w:cs="Arial"/>
          <w:sz w:val="18"/>
          <w:szCs w:val="18"/>
        </w:rPr>
        <w:t xml:space="preserve"> 3</w:t>
      </w:r>
      <w:r w:rsidRPr="00810C8E">
        <w:rPr>
          <w:rFonts w:ascii="Arial" w:hAnsi="Arial" w:cs="Arial"/>
          <w:sz w:val="18"/>
          <w:szCs w:val="18"/>
        </w:rPr>
        <w:tab/>
      </w:r>
      <w:r w:rsidR="003F6E8A">
        <w:rPr>
          <w:rFonts w:ascii="Arial" w:hAnsi="Arial" w:cs="Arial"/>
          <w:sz w:val="18"/>
          <w:szCs w:val="18"/>
        </w:rPr>
        <w:tab/>
      </w:r>
      <w:r>
        <w:rPr>
          <w:rFonts w:ascii="Arial" w:hAnsi="Arial" w:cs="Arial"/>
          <w:sz w:val="18"/>
          <w:szCs w:val="18"/>
        </w:rPr>
        <w:t>Bill of Quantities</w:t>
      </w:r>
    </w:p>
    <w:p w14:paraId="056C9F25" w14:textId="77777777" w:rsidR="000B2559" w:rsidRDefault="000B2559" w:rsidP="00DA3799">
      <w:pPr>
        <w:pStyle w:val="Header"/>
        <w:tabs>
          <w:tab w:val="clear" w:pos="4320"/>
          <w:tab w:val="clear" w:pos="8640"/>
        </w:tabs>
        <w:rPr>
          <w:rFonts w:ascii="Arial" w:hAnsi="Arial" w:cs="Arial"/>
          <w:sz w:val="18"/>
          <w:szCs w:val="18"/>
        </w:rPr>
      </w:pPr>
    </w:p>
    <w:p w14:paraId="5BC06AF5" w14:textId="20706379" w:rsidR="000B2559" w:rsidRDefault="000B2559" w:rsidP="000B2559">
      <w:pPr>
        <w:pStyle w:val="Header"/>
        <w:tabs>
          <w:tab w:val="clear" w:pos="4320"/>
          <w:tab w:val="clear" w:pos="8640"/>
        </w:tabs>
        <w:rPr>
          <w:rFonts w:ascii="Arial" w:hAnsi="Arial" w:cs="Arial"/>
          <w:sz w:val="18"/>
          <w:szCs w:val="18"/>
        </w:rPr>
      </w:pPr>
      <w:r w:rsidRPr="00810C8E">
        <w:rPr>
          <w:rFonts w:ascii="Arial" w:hAnsi="Arial" w:cs="Arial"/>
          <w:sz w:val="18"/>
          <w:szCs w:val="18"/>
        </w:rPr>
        <w:t>SECTION</w:t>
      </w:r>
      <w:r>
        <w:rPr>
          <w:rFonts w:ascii="Arial" w:hAnsi="Arial" w:cs="Arial"/>
          <w:sz w:val="18"/>
          <w:szCs w:val="18"/>
        </w:rPr>
        <w:t xml:space="preserve"> 4</w:t>
      </w:r>
      <w:r w:rsidRPr="00810C8E">
        <w:rPr>
          <w:rFonts w:ascii="Arial" w:hAnsi="Arial" w:cs="Arial"/>
          <w:sz w:val="18"/>
          <w:szCs w:val="18"/>
        </w:rPr>
        <w:tab/>
      </w:r>
      <w:r w:rsidR="003F6E8A">
        <w:rPr>
          <w:rFonts w:ascii="Arial" w:hAnsi="Arial" w:cs="Arial"/>
          <w:sz w:val="18"/>
          <w:szCs w:val="18"/>
        </w:rPr>
        <w:tab/>
      </w:r>
      <w:r>
        <w:rPr>
          <w:rFonts w:ascii="Arial" w:hAnsi="Arial" w:cs="Arial"/>
          <w:sz w:val="18"/>
          <w:szCs w:val="18"/>
        </w:rPr>
        <w:t>Form of Bid</w:t>
      </w:r>
    </w:p>
    <w:p w14:paraId="2677EC9B" w14:textId="77777777" w:rsidR="003F6E8A" w:rsidRDefault="003F6E8A" w:rsidP="000B2559">
      <w:pPr>
        <w:pStyle w:val="Header"/>
        <w:tabs>
          <w:tab w:val="clear" w:pos="4320"/>
          <w:tab w:val="clear" w:pos="8640"/>
        </w:tabs>
        <w:rPr>
          <w:rFonts w:ascii="Arial" w:hAnsi="Arial" w:cs="Arial"/>
          <w:sz w:val="18"/>
          <w:szCs w:val="18"/>
        </w:rPr>
      </w:pPr>
    </w:p>
    <w:p w14:paraId="1EE12926" w14:textId="4DD89739" w:rsidR="003F6E8A" w:rsidRDefault="003F6E8A" w:rsidP="000B2559">
      <w:pPr>
        <w:pStyle w:val="Header"/>
        <w:tabs>
          <w:tab w:val="clear" w:pos="4320"/>
          <w:tab w:val="clear" w:pos="8640"/>
        </w:tabs>
        <w:rPr>
          <w:rFonts w:ascii="Arial" w:hAnsi="Arial" w:cs="Arial"/>
          <w:sz w:val="18"/>
          <w:szCs w:val="18"/>
        </w:rPr>
      </w:pPr>
      <w:r>
        <w:rPr>
          <w:rFonts w:ascii="Arial" w:hAnsi="Arial" w:cs="Arial"/>
          <w:sz w:val="18"/>
          <w:szCs w:val="18"/>
        </w:rPr>
        <w:t>ATTACHMENT-A</w:t>
      </w:r>
      <w:r>
        <w:rPr>
          <w:rFonts w:ascii="Arial" w:hAnsi="Arial" w:cs="Arial"/>
          <w:sz w:val="18"/>
          <w:szCs w:val="18"/>
        </w:rPr>
        <w:tab/>
      </w:r>
      <w:r>
        <w:rPr>
          <w:rFonts w:ascii="Arial" w:hAnsi="Arial" w:cs="Arial"/>
          <w:sz w:val="18"/>
          <w:szCs w:val="18"/>
        </w:rPr>
        <w:tab/>
        <w:t>BPC Bottle Cradle</w:t>
      </w:r>
    </w:p>
    <w:p w14:paraId="3A90C777" w14:textId="77777777" w:rsidR="000B2559" w:rsidRPr="00810C8E" w:rsidRDefault="000B2559" w:rsidP="00DA3799">
      <w:pPr>
        <w:pStyle w:val="Header"/>
        <w:tabs>
          <w:tab w:val="clear" w:pos="4320"/>
          <w:tab w:val="clear" w:pos="8640"/>
        </w:tabs>
        <w:rPr>
          <w:rFonts w:ascii="Arial" w:hAnsi="Arial" w:cs="Arial"/>
          <w:sz w:val="18"/>
          <w:szCs w:val="18"/>
        </w:rPr>
      </w:pPr>
    </w:p>
    <w:p w14:paraId="12E26263" w14:textId="77777777" w:rsidR="00DA3799" w:rsidRPr="00810C8E" w:rsidRDefault="00DA3799" w:rsidP="00DA3799">
      <w:pPr>
        <w:rPr>
          <w:rFonts w:ascii="Arial" w:hAnsi="Arial" w:cs="Arial"/>
          <w:sz w:val="18"/>
          <w:szCs w:val="18"/>
        </w:rPr>
      </w:pPr>
    </w:p>
    <w:p w14:paraId="59191602" w14:textId="77777777" w:rsidR="00DA3799" w:rsidRDefault="00DA3799" w:rsidP="00DA3799">
      <w:pPr>
        <w:jc w:val="center"/>
        <w:sectPr w:rsidR="00DA3799" w:rsidSect="00DA3799">
          <w:headerReference w:type="first" r:id="rId14"/>
          <w:footerReference w:type="first" r:id="rId15"/>
          <w:pgSz w:w="11909" w:h="16834" w:code="9"/>
          <w:pgMar w:top="1276" w:right="720" w:bottom="862" w:left="1151" w:header="567" w:footer="278" w:gutter="0"/>
          <w:cols w:space="720"/>
          <w:titlePg/>
          <w:docGrid w:linePitch="326"/>
        </w:sectPr>
      </w:pPr>
    </w:p>
    <w:p w14:paraId="5510462C" w14:textId="77777777" w:rsidR="00DA3799" w:rsidRPr="00AD0B8D" w:rsidRDefault="00DA3799" w:rsidP="00DA3799">
      <w:pPr>
        <w:pStyle w:val="Heading4"/>
        <w:rPr>
          <w:rFonts w:ascii="Arial" w:hAnsi="Arial" w:cs="Arial"/>
          <w:sz w:val="18"/>
          <w:szCs w:val="18"/>
          <w:u w:val="none"/>
        </w:rPr>
      </w:pPr>
      <w:r w:rsidRPr="00AD0B8D">
        <w:rPr>
          <w:rFonts w:ascii="Arial" w:hAnsi="Arial" w:cs="Arial"/>
          <w:sz w:val="18"/>
          <w:szCs w:val="18"/>
          <w:u w:val="none"/>
        </w:rPr>
        <w:lastRenderedPageBreak/>
        <w:t>SECTION 1: Instruction to Bidders</w:t>
      </w:r>
    </w:p>
    <w:p w14:paraId="6C60F7B9" w14:textId="77777777" w:rsidR="00DA3799" w:rsidRPr="00AD0B8D" w:rsidRDefault="00DA3799" w:rsidP="00DA3799">
      <w:pPr>
        <w:jc w:val="both"/>
        <w:rPr>
          <w:rFonts w:ascii="Arial" w:hAnsi="Arial" w:cs="Arial"/>
          <w:sz w:val="18"/>
          <w:szCs w:val="18"/>
        </w:rPr>
      </w:pPr>
    </w:p>
    <w:p w14:paraId="5F0C6A11" w14:textId="77777777" w:rsidR="00DA3799" w:rsidRPr="00AD0B8D" w:rsidRDefault="00DA3799" w:rsidP="00DA3799">
      <w:pPr>
        <w:pStyle w:val="Style1"/>
        <w:rPr>
          <w:sz w:val="18"/>
          <w:szCs w:val="18"/>
        </w:rPr>
      </w:pPr>
      <w:r>
        <w:rPr>
          <w:sz w:val="18"/>
          <w:szCs w:val="18"/>
        </w:rPr>
        <w:t>RFQ</w:t>
      </w:r>
      <w:r w:rsidRPr="00AD0B8D">
        <w:rPr>
          <w:sz w:val="18"/>
          <w:szCs w:val="18"/>
        </w:rPr>
        <w:t xml:space="preserve"> Scope </w:t>
      </w:r>
    </w:p>
    <w:p w14:paraId="7A4E03BC" w14:textId="78F520E9" w:rsidR="00DA3799" w:rsidRPr="00896CF5" w:rsidRDefault="00DA3799" w:rsidP="00DA3799">
      <w:pPr>
        <w:pStyle w:val="Style2"/>
        <w:jc w:val="left"/>
      </w:pPr>
      <w:r w:rsidRPr="00845E96">
        <w:t>Berakas</w:t>
      </w:r>
      <w:r w:rsidRPr="00AD0B8D">
        <w:t xml:space="preserve"> </w:t>
      </w:r>
      <w:r w:rsidRPr="00845E96">
        <w:t>Power</w:t>
      </w:r>
      <w:r w:rsidRPr="00AD0B8D">
        <w:t xml:space="preserve"> Company Sdn Bhd (“BPC”) invites </w:t>
      </w:r>
      <w:r w:rsidRPr="00896CF5">
        <w:t>bids from Bidders to provide “</w:t>
      </w:r>
      <w:r w:rsidRPr="00896CF5">
        <w:rPr>
          <w:b/>
          <w:bCs/>
          <w:color w:val="000000"/>
        </w:rPr>
        <w:t xml:space="preserve">Collection, </w:t>
      </w:r>
      <w:r w:rsidR="00D114AF">
        <w:rPr>
          <w:b/>
          <w:bCs/>
          <w:color w:val="000000"/>
        </w:rPr>
        <w:t xml:space="preserve">Pressure Test, </w:t>
      </w:r>
      <w:r w:rsidRPr="00896CF5">
        <w:rPr>
          <w:b/>
          <w:bCs/>
          <w:color w:val="000000"/>
        </w:rPr>
        <w:t>Servicing &amp; Delivery of the CO2 Cylinder Bottles from/to BPC</w:t>
      </w:r>
      <w:r w:rsidRPr="00896CF5">
        <w:t>”</w:t>
      </w:r>
    </w:p>
    <w:p w14:paraId="1DF24347" w14:textId="77777777" w:rsidR="00DA3799" w:rsidRPr="00AD0B8D" w:rsidRDefault="00DA3799" w:rsidP="00DA3799">
      <w:pPr>
        <w:ind w:left="993" w:hanging="633"/>
        <w:jc w:val="both"/>
        <w:rPr>
          <w:rFonts w:ascii="Arial" w:hAnsi="Arial" w:cs="Arial"/>
          <w:sz w:val="18"/>
          <w:szCs w:val="18"/>
        </w:rPr>
      </w:pPr>
    </w:p>
    <w:p w14:paraId="720BB78F" w14:textId="77777777" w:rsidR="00DA3799" w:rsidRPr="00AD0B8D" w:rsidRDefault="00DA3799" w:rsidP="00DA3799">
      <w:pPr>
        <w:pStyle w:val="Style2"/>
      </w:pPr>
      <w:r w:rsidRPr="00AD0B8D">
        <w:t>The Bidder’s Bid Submission shall be in accordance with these Bid Documents</w:t>
      </w:r>
    </w:p>
    <w:p w14:paraId="468DCEB4" w14:textId="77777777" w:rsidR="00DA3799" w:rsidRPr="001619EC" w:rsidRDefault="00DA3799" w:rsidP="00DA3799">
      <w:pPr>
        <w:ind w:left="1440"/>
        <w:rPr>
          <w:rFonts w:ascii="Arial" w:hAnsi="Arial" w:cs="Arial"/>
          <w:sz w:val="18"/>
          <w:szCs w:val="18"/>
        </w:rPr>
      </w:pPr>
      <w:r w:rsidRPr="001619EC">
        <w:rPr>
          <w:rFonts w:ascii="Arial" w:hAnsi="Arial" w:cs="Arial"/>
          <w:sz w:val="18"/>
          <w:szCs w:val="18"/>
        </w:rPr>
        <w:t>SECTION 1</w:t>
      </w:r>
      <w:r w:rsidRPr="001619EC">
        <w:rPr>
          <w:rFonts w:ascii="Arial" w:hAnsi="Arial" w:cs="Arial"/>
          <w:sz w:val="18"/>
          <w:szCs w:val="18"/>
        </w:rPr>
        <w:tab/>
        <w:t>Instruction to Bidders</w:t>
      </w:r>
    </w:p>
    <w:p w14:paraId="493F9CA4" w14:textId="77777777" w:rsidR="00DA3799" w:rsidRPr="001619EC" w:rsidRDefault="00DA3799" w:rsidP="00DA3799">
      <w:pPr>
        <w:pStyle w:val="Header"/>
        <w:tabs>
          <w:tab w:val="clear" w:pos="4320"/>
          <w:tab w:val="clear" w:pos="8640"/>
        </w:tabs>
        <w:ind w:left="1440"/>
        <w:rPr>
          <w:rFonts w:ascii="Arial" w:hAnsi="Arial" w:cs="Arial"/>
          <w:sz w:val="18"/>
          <w:szCs w:val="18"/>
        </w:rPr>
      </w:pPr>
      <w:r w:rsidRPr="001619EC">
        <w:rPr>
          <w:rFonts w:ascii="Arial" w:hAnsi="Arial" w:cs="Arial"/>
          <w:sz w:val="18"/>
          <w:szCs w:val="18"/>
        </w:rPr>
        <w:t>SECTION 2</w:t>
      </w:r>
      <w:r w:rsidRPr="001619EC">
        <w:rPr>
          <w:rFonts w:ascii="Arial" w:hAnsi="Arial" w:cs="Arial"/>
          <w:sz w:val="18"/>
          <w:szCs w:val="18"/>
        </w:rPr>
        <w:tab/>
        <w:t>Scope of Work</w:t>
      </w:r>
    </w:p>
    <w:p w14:paraId="286923D5" w14:textId="77777777" w:rsidR="00DA3799" w:rsidRDefault="00DA3799" w:rsidP="00DA3799">
      <w:pPr>
        <w:ind w:left="1440"/>
        <w:rPr>
          <w:rFonts w:ascii="Arial" w:hAnsi="Arial" w:cs="Arial"/>
          <w:sz w:val="18"/>
          <w:szCs w:val="18"/>
        </w:rPr>
      </w:pPr>
      <w:r w:rsidRPr="001619EC">
        <w:rPr>
          <w:rFonts w:ascii="Arial" w:hAnsi="Arial" w:cs="Arial"/>
          <w:sz w:val="18"/>
          <w:szCs w:val="18"/>
        </w:rPr>
        <w:t>SECTION 3</w:t>
      </w:r>
      <w:r w:rsidRPr="001619EC">
        <w:rPr>
          <w:rFonts w:ascii="Arial" w:hAnsi="Arial" w:cs="Arial"/>
          <w:sz w:val="18"/>
          <w:szCs w:val="18"/>
        </w:rPr>
        <w:tab/>
        <w:t xml:space="preserve">Bill of Quantities  </w:t>
      </w:r>
    </w:p>
    <w:p w14:paraId="64907D91" w14:textId="77777777" w:rsidR="00DA3799" w:rsidRPr="001619EC" w:rsidRDefault="00DA3799" w:rsidP="00DA3799">
      <w:pPr>
        <w:ind w:left="1440"/>
        <w:rPr>
          <w:rFonts w:ascii="Arial" w:hAnsi="Arial" w:cs="Arial"/>
          <w:sz w:val="18"/>
          <w:szCs w:val="18"/>
        </w:rPr>
      </w:pPr>
      <w:r>
        <w:rPr>
          <w:rFonts w:ascii="Arial" w:hAnsi="Arial" w:cs="Arial"/>
          <w:sz w:val="18"/>
          <w:szCs w:val="18"/>
        </w:rPr>
        <w:t>SECTION 4</w:t>
      </w:r>
      <w:r>
        <w:rPr>
          <w:rFonts w:ascii="Arial" w:hAnsi="Arial" w:cs="Arial"/>
          <w:sz w:val="18"/>
          <w:szCs w:val="18"/>
        </w:rPr>
        <w:tab/>
        <w:t>Form of BID</w:t>
      </w:r>
    </w:p>
    <w:p w14:paraId="162DFFB1" w14:textId="77777777" w:rsidR="00DA3799" w:rsidRPr="00AD0B8D" w:rsidRDefault="00DA3799" w:rsidP="00DA3799">
      <w:pPr>
        <w:rPr>
          <w:rFonts w:ascii="Arial" w:hAnsi="Arial" w:cs="Arial"/>
          <w:sz w:val="18"/>
          <w:szCs w:val="18"/>
        </w:rPr>
      </w:pPr>
    </w:p>
    <w:p w14:paraId="7DB6DEDF" w14:textId="77777777" w:rsidR="00DA3799" w:rsidRPr="00AD0B8D" w:rsidRDefault="00DA3799" w:rsidP="00DA3799">
      <w:pPr>
        <w:pStyle w:val="Style2"/>
      </w:pPr>
      <w:r w:rsidRPr="00AD0B8D">
        <w:t xml:space="preserve">Bidders shall examine carefully the contents of the Documents. Failure to comply with the requirements of submission will be at the Bidder’s own risk. Should the Bidder find any pages/contents missing, in duplicate, or not clear, </w:t>
      </w:r>
      <w:r>
        <w:t>they</w:t>
      </w:r>
      <w:r w:rsidRPr="00AD0B8D">
        <w:t xml:space="preserve"> must inform BPC without delay </w:t>
      </w:r>
      <w:proofErr w:type="gramStart"/>
      <w:r w:rsidRPr="00AD0B8D">
        <w:t>in order to</w:t>
      </w:r>
      <w:proofErr w:type="gramEnd"/>
      <w:r w:rsidRPr="00AD0B8D">
        <w:t xml:space="preserve"> arrange for these to be rectified.</w:t>
      </w:r>
    </w:p>
    <w:p w14:paraId="6B910C57" w14:textId="77777777" w:rsidR="00DA3799" w:rsidRPr="00AD0B8D" w:rsidRDefault="00DA3799" w:rsidP="00DA3799">
      <w:pPr>
        <w:pStyle w:val="ListParagraph"/>
        <w:ind w:left="993" w:hanging="633"/>
        <w:rPr>
          <w:rFonts w:ascii="Arial" w:hAnsi="Arial" w:cs="Arial"/>
          <w:bCs/>
          <w:sz w:val="18"/>
          <w:szCs w:val="18"/>
          <w:lang w:val="en-US"/>
        </w:rPr>
      </w:pPr>
    </w:p>
    <w:p w14:paraId="36936536" w14:textId="77777777" w:rsidR="00DA3799" w:rsidRPr="00AD0B8D" w:rsidRDefault="00DA3799" w:rsidP="00DA3799">
      <w:pPr>
        <w:pStyle w:val="Style2"/>
      </w:pPr>
      <w:r w:rsidRPr="00AD0B8D">
        <w:rPr>
          <w:lang w:val="en-US"/>
        </w:rPr>
        <w:t xml:space="preserve">The Documents may not contain all information which Bidders may require, save that as far as BPC is aware, the information is complete and accurate. Bidders should make their own inquiries and seek clarification as they think necessary in </w:t>
      </w:r>
      <w:r w:rsidRPr="006A2F90">
        <w:rPr>
          <w:lang w:val="en-US"/>
        </w:rPr>
        <w:t xml:space="preserve">accordance with </w:t>
      </w:r>
      <w:r w:rsidRPr="006A2F90">
        <w:rPr>
          <w:b/>
          <w:lang w:val="en-US"/>
        </w:rPr>
        <w:t>Clause 3 of this Instruction to Bidder</w:t>
      </w:r>
      <w:r w:rsidRPr="006A2F90">
        <w:rPr>
          <w:lang w:val="en-US"/>
        </w:rPr>
        <w:t>.</w:t>
      </w:r>
      <w:r w:rsidRPr="00AD0B8D">
        <w:rPr>
          <w:lang w:val="en-US"/>
        </w:rPr>
        <w:t xml:space="preserve"> BPC shall not be liable to any Bidder for any information in this </w:t>
      </w:r>
      <w:r>
        <w:rPr>
          <w:lang w:val="en-US"/>
        </w:rPr>
        <w:t>Request for</w:t>
      </w:r>
      <w:r w:rsidRPr="00AD0B8D">
        <w:rPr>
          <w:lang w:val="en-US"/>
        </w:rPr>
        <w:t xml:space="preserve"> </w:t>
      </w:r>
      <w:r>
        <w:rPr>
          <w:lang w:val="en-US"/>
        </w:rPr>
        <w:t>Quote, (RFQ)</w:t>
      </w:r>
      <w:r w:rsidRPr="00AD0B8D">
        <w:rPr>
          <w:lang w:val="en-US"/>
        </w:rPr>
        <w:t xml:space="preserve"> being incomplete or inaccurate.</w:t>
      </w:r>
    </w:p>
    <w:p w14:paraId="4F9E88FB" w14:textId="77777777" w:rsidR="00DA3799" w:rsidRPr="00AD0B8D" w:rsidRDefault="00DA3799" w:rsidP="00DA3799">
      <w:pPr>
        <w:pStyle w:val="ListParagraph"/>
        <w:ind w:left="993" w:hanging="633"/>
        <w:rPr>
          <w:rFonts w:ascii="Arial" w:hAnsi="Arial" w:cs="Arial"/>
          <w:bCs/>
          <w:sz w:val="18"/>
          <w:szCs w:val="18"/>
          <w:lang w:val="en-US"/>
        </w:rPr>
      </w:pPr>
    </w:p>
    <w:p w14:paraId="0FF9E026" w14:textId="77777777" w:rsidR="00DA3799" w:rsidRPr="00AD0B8D" w:rsidRDefault="00DA3799" w:rsidP="00DA3799">
      <w:pPr>
        <w:pStyle w:val="Style2"/>
        <w:jc w:val="left"/>
      </w:pPr>
      <w:r w:rsidRPr="00AD0B8D">
        <w:rPr>
          <w:lang w:val="en-US"/>
        </w:rPr>
        <w:t xml:space="preserve">Bids will be considered only if submitted according to the instructions contained herewith </w:t>
      </w:r>
      <w:proofErr w:type="gramStart"/>
      <w:r w:rsidRPr="00AD0B8D">
        <w:rPr>
          <w:lang w:val="en-US"/>
        </w:rPr>
        <w:t>and in the form</w:t>
      </w:r>
      <w:proofErr w:type="gramEnd"/>
      <w:r w:rsidRPr="00AD0B8D">
        <w:rPr>
          <w:lang w:val="en-US"/>
        </w:rPr>
        <w:t xml:space="preserve">(s) prescribed in this </w:t>
      </w:r>
      <w:r>
        <w:rPr>
          <w:lang w:val="en-US"/>
        </w:rPr>
        <w:t>Request</w:t>
      </w:r>
      <w:r w:rsidRPr="00AD0B8D">
        <w:rPr>
          <w:lang w:val="en-US"/>
        </w:rPr>
        <w:t xml:space="preserve"> </w:t>
      </w:r>
      <w:r>
        <w:rPr>
          <w:lang w:val="en-US"/>
        </w:rPr>
        <w:t>f</w:t>
      </w:r>
      <w:r w:rsidRPr="00AD0B8D">
        <w:rPr>
          <w:lang w:val="en-US"/>
        </w:rPr>
        <w:t>o</w:t>
      </w:r>
      <w:r>
        <w:rPr>
          <w:lang w:val="en-US"/>
        </w:rPr>
        <w:t>r</w:t>
      </w:r>
      <w:r w:rsidRPr="00AD0B8D">
        <w:rPr>
          <w:lang w:val="en-US"/>
        </w:rPr>
        <w:t xml:space="preserve"> </w:t>
      </w:r>
      <w:r>
        <w:rPr>
          <w:lang w:val="en-US"/>
        </w:rPr>
        <w:t>Quote</w:t>
      </w:r>
      <w:r w:rsidRPr="00AD0B8D">
        <w:rPr>
          <w:lang w:val="en-US"/>
        </w:rPr>
        <w:t xml:space="preserve">. </w:t>
      </w:r>
    </w:p>
    <w:p w14:paraId="0018D8EA" w14:textId="77777777" w:rsidR="00DA3799" w:rsidRPr="00AD0B8D" w:rsidRDefault="00DA3799" w:rsidP="00DA3799">
      <w:pPr>
        <w:jc w:val="both"/>
        <w:rPr>
          <w:rFonts w:ascii="Arial" w:hAnsi="Arial" w:cs="Arial"/>
          <w:sz w:val="18"/>
          <w:szCs w:val="18"/>
        </w:rPr>
      </w:pPr>
    </w:p>
    <w:p w14:paraId="54464AF2" w14:textId="77777777" w:rsidR="00DA3799" w:rsidRPr="00AD0B8D" w:rsidRDefault="00DA3799" w:rsidP="00DA3799">
      <w:pPr>
        <w:pStyle w:val="Style1"/>
        <w:rPr>
          <w:sz w:val="18"/>
          <w:szCs w:val="18"/>
        </w:rPr>
      </w:pPr>
      <w:r>
        <w:rPr>
          <w:sz w:val="18"/>
          <w:szCs w:val="18"/>
        </w:rPr>
        <w:t>Quote</w:t>
      </w:r>
      <w:r w:rsidRPr="00AD0B8D">
        <w:rPr>
          <w:sz w:val="18"/>
          <w:szCs w:val="18"/>
        </w:rPr>
        <w:t xml:space="preserve"> Submission Deadline</w:t>
      </w:r>
    </w:p>
    <w:p w14:paraId="27B5F9C3" w14:textId="7F990584" w:rsidR="00DA3799" w:rsidRPr="00AD0B8D" w:rsidRDefault="00DA3799" w:rsidP="00DA3799">
      <w:pPr>
        <w:pStyle w:val="Style2"/>
      </w:pPr>
      <w:r w:rsidRPr="00AD0B8D">
        <w:t xml:space="preserve">The </w:t>
      </w:r>
      <w:r>
        <w:t>RFQ</w:t>
      </w:r>
      <w:r w:rsidRPr="00AD0B8D">
        <w:t xml:space="preserve"> Submission Deadline is </w:t>
      </w:r>
      <w:r w:rsidRPr="00AD0B8D">
        <w:rPr>
          <w:color w:val="FF0000"/>
        </w:rPr>
        <w:t xml:space="preserve">before </w:t>
      </w:r>
      <w:r>
        <w:rPr>
          <w:b/>
          <w:color w:val="FF0000"/>
        </w:rPr>
        <w:t>16</w:t>
      </w:r>
      <w:r w:rsidRPr="00AD0B8D">
        <w:rPr>
          <w:b/>
          <w:color w:val="FF0000"/>
        </w:rPr>
        <w:t xml:space="preserve">.00 hours (Brunei Time) on </w:t>
      </w:r>
      <w:r>
        <w:rPr>
          <w:b/>
          <w:color w:val="FF0000"/>
        </w:rPr>
        <w:t>2</w:t>
      </w:r>
      <w:r w:rsidR="00AA1A9F">
        <w:rPr>
          <w:b/>
          <w:color w:val="FF0000"/>
        </w:rPr>
        <w:t>6</w:t>
      </w:r>
      <w:r>
        <w:rPr>
          <w:b/>
          <w:color w:val="FF0000"/>
        </w:rPr>
        <w:t xml:space="preserve"> </w:t>
      </w:r>
      <w:r w:rsidR="00AA1A9F">
        <w:rPr>
          <w:b/>
          <w:color w:val="FF0000"/>
        </w:rPr>
        <w:t>August 2025</w:t>
      </w:r>
      <w:r>
        <w:t xml:space="preserve">. </w:t>
      </w:r>
      <w:r w:rsidRPr="00AD0B8D">
        <w:t xml:space="preserve">The Bidder is solely responsible for ensuring that the full Submissions </w:t>
      </w:r>
      <w:r>
        <w:t>are</w:t>
      </w:r>
      <w:r w:rsidRPr="00AD0B8D">
        <w:t xml:space="preserve"> received by BPC prior to the </w:t>
      </w:r>
      <w:r>
        <w:t>RFQ</w:t>
      </w:r>
      <w:r w:rsidRPr="00AD0B8D">
        <w:t xml:space="preserve"> Submission Deadline. </w:t>
      </w:r>
    </w:p>
    <w:p w14:paraId="0B3B78C6" w14:textId="77777777" w:rsidR="00DA3799" w:rsidRPr="00AD0B8D" w:rsidRDefault="00DA3799" w:rsidP="00DA3799">
      <w:pPr>
        <w:pStyle w:val="Style2"/>
        <w:numPr>
          <w:ilvl w:val="0"/>
          <w:numId w:val="0"/>
        </w:numPr>
        <w:ind w:left="1000"/>
      </w:pPr>
    </w:p>
    <w:p w14:paraId="0394E99F" w14:textId="77777777" w:rsidR="00DA3799" w:rsidRPr="00AD0B8D" w:rsidRDefault="00DA3799" w:rsidP="00DA3799">
      <w:pPr>
        <w:pStyle w:val="Style1"/>
        <w:rPr>
          <w:sz w:val="18"/>
          <w:szCs w:val="18"/>
        </w:rPr>
      </w:pPr>
      <w:r w:rsidRPr="00AD0B8D">
        <w:rPr>
          <w:sz w:val="18"/>
          <w:szCs w:val="18"/>
        </w:rPr>
        <w:t xml:space="preserve">Amendment of </w:t>
      </w:r>
      <w:r>
        <w:rPr>
          <w:sz w:val="18"/>
          <w:szCs w:val="18"/>
        </w:rPr>
        <w:t>RFQ</w:t>
      </w:r>
      <w:r w:rsidRPr="00AD0B8D">
        <w:rPr>
          <w:sz w:val="18"/>
          <w:szCs w:val="18"/>
        </w:rPr>
        <w:t xml:space="preserve"> Documents Prior to Submission</w:t>
      </w:r>
    </w:p>
    <w:p w14:paraId="02D33A41" w14:textId="77777777" w:rsidR="00DA3799" w:rsidRPr="00AD0B8D" w:rsidRDefault="00DA3799" w:rsidP="00DA3799">
      <w:pPr>
        <w:pStyle w:val="Style2"/>
      </w:pPr>
      <w:r w:rsidRPr="00AD0B8D">
        <w:t xml:space="preserve">At any time prior to the </w:t>
      </w:r>
      <w:r>
        <w:t>RFQ</w:t>
      </w:r>
      <w:r w:rsidRPr="00AD0B8D">
        <w:t xml:space="preserve"> Submission Deadline, BPC may, for any reason, whether at its own initiative or in response to a clarification requested by a prospective bidder, modify the </w:t>
      </w:r>
      <w:r>
        <w:t>RFQ</w:t>
      </w:r>
      <w:r w:rsidRPr="00AD0B8D">
        <w:t xml:space="preserve"> Documents by issuing an addendum to Bidders. </w:t>
      </w:r>
    </w:p>
    <w:p w14:paraId="7C6E79A5" w14:textId="77777777" w:rsidR="00DA3799" w:rsidRPr="00AD0B8D" w:rsidRDefault="00DA3799" w:rsidP="00DA3799">
      <w:pPr>
        <w:ind w:left="993" w:hanging="633"/>
        <w:jc w:val="both"/>
        <w:outlineLvl w:val="0"/>
        <w:rPr>
          <w:rFonts w:ascii="Arial" w:hAnsi="Arial" w:cs="Arial"/>
          <w:bCs/>
          <w:sz w:val="18"/>
          <w:szCs w:val="18"/>
          <w:lang w:val="en-US"/>
        </w:rPr>
      </w:pPr>
    </w:p>
    <w:p w14:paraId="353DAB53" w14:textId="77777777" w:rsidR="00DA3799" w:rsidRPr="00AD0B8D" w:rsidRDefault="00DA3799" w:rsidP="00DA3799">
      <w:pPr>
        <w:pStyle w:val="ListParagraph"/>
        <w:numPr>
          <w:ilvl w:val="1"/>
          <w:numId w:val="3"/>
        </w:numPr>
        <w:ind w:left="993" w:hanging="633"/>
        <w:jc w:val="both"/>
        <w:outlineLvl w:val="0"/>
        <w:rPr>
          <w:rFonts w:ascii="Arial" w:hAnsi="Arial" w:cs="Arial"/>
          <w:bCs/>
          <w:sz w:val="18"/>
          <w:szCs w:val="18"/>
          <w:lang w:val="en-US"/>
        </w:rPr>
      </w:pPr>
      <w:r w:rsidRPr="00AD0B8D">
        <w:rPr>
          <w:rFonts w:ascii="Arial" w:hAnsi="Arial" w:cs="Arial"/>
          <w:bCs/>
          <w:sz w:val="18"/>
          <w:szCs w:val="18"/>
          <w:lang w:val="en-US"/>
        </w:rPr>
        <w:t xml:space="preserve">Any addendum thus issued shall be part of the </w:t>
      </w:r>
      <w:r>
        <w:rPr>
          <w:rFonts w:ascii="Arial" w:hAnsi="Arial" w:cs="Arial"/>
          <w:bCs/>
          <w:sz w:val="18"/>
          <w:szCs w:val="18"/>
          <w:lang w:val="en-US"/>
        </w:rPr>
        <w:t>RFQ</w:t>
      </w:r>
      <w:r w:rsidRPr="00AD0B8D">
        <w:rPr>
          <w:rFonts w:ascii="Arial" w:hAnsi="Arial" w:cs="Arial"/>
          <w:bCs/>
          <w:sz w:val="18"/>
          <w:szCs w:val="18"/>
          <w:lang w:val="en-US"/>
        </w:rPr>
        <w:t xml:space="preserve"> Documents pursuant to </w:t>
      </w:r>
      <w:r w:rsidRPr="00AD0B8D">
        <w:rPr>
          <w:rFonts w:ascii="Arial" w:hAnsi="Arial" w:cs="Arial"/>
          <w:b/>
          <w:bCs/>
          <w:sz w:val="18"/>
          <w:szCs w:val="18"/>
          <w:lang w:val="en-US"/>
        </w:rPr>
        <w:t>Clause 1 of this Instruction to Bidders</w:t>
      </w:r>
      <w:r w:rsidRPr="00AD0B8D">
        <w:rPr>
          <w:rFonts w:ascii="Arial" w:hAnsi="Arial" w:cs="Arial"/>
          <w:bCs/>
          <w:sz w:val="18"/>
          <w:szCs w:val="18"/>
          <w:lang w:val="en-US"/>
        </w:rPr>
        <w:t>, and shall be communicated in writing, by email to all bidders. Bidders shall acknowledge receipt of each addendum by email to BPC.</w:t>
      </w:r>
    </w:p>
    <w:p w14:paraId="19E26DCA" w14:textId="77777777" w:rsidR="00DA3799" w:rsidRPr="00AD0B8D" w:rsidRDefault="00DA3799" w:rsidP="00DA3799">
      <w:pPr>
        <w:jc w:val="both"/>
        <w:rPr>
          <w:rFonts w:ascii="Arial" w:hAnsi="Arial" w:cs="Arial"/>
          <w:sz w:val="18"/>
          <w:szCs w:val="18"/>
        </w:rPr>
      </w:pPr>
    </w:p>
    <w:p w14:paraId="1E9AA1AC" w14:textId="77777777" w:rsidR="00DA3799" w:rsidRPr="00AD0B8D" w:rsidRDefault="00DA3799" w:rsidP="00DA3799">
      <w:pPr>
        <w:pStyle w:val="Style1"/>
        <w:rPr>
          <w:sz w:val="18"/>
          <w:szCs w:val="18"/>
        </w:rPr>
      </w:pPr>
      <w:r w:rsidRPr="00AD0B8D">
        <w:rPr>
          <w:sz w:val="18"/>
          <w:szCs w:val="18"/>
        </w:rPr>
        <w:t xml:space="preserve">Clarification </w:t>
      </w:r>
    </w:p>
    <w:p w14:paraId="2D38FB4F" w14:textId="77777777" w:rsidR="00DA3799" w:rsidRPr="00AD0B8D" w:rsidRDefault="00DA3799" w:rsidP="00DA3799">
      <w:pPr>
        <w:pStyle w:val="Style2"/>
      </w:pPr>
      <w:r w:rsidRPr="00AD0B8D">
        <w:t xml:space="preserve">Any clarifications required by a Bidder must be requested in writing, only to the following, and no other persons. </w:t>
      </w:r>
    </w:p>
    <w:p w14:paraId="7E0DC589" w14:textId="77777777" w:rsidR="00DA3799" w:rsidRPr="00AD0B8D" w:rsidRDefault="00DA3799" w:rsidP="00DA3799">
      <w:pPr>
        <w:ind w:left="1134"/>
        <w:jc w:val="both"/>
        <w:rPr>
          <w:rFonts w:ascii="Arial" w:hAnsi="Arial" w:cs="Arial"/>
          <w:sz w:val="18"/>
          <w:szCs w:val="18"/>
        </w:rPr>
      </w:pPr>
    </w:p>
    <w:p w14:paraId="71600FAE" w14:textId="77777777" w:rsidR="00DA3799" w:rsidRPr="003F2E2B" w:rsidRDefault="00DA3799" w:rsidP="00DA3799">
      <w:pPr>
        <w:ind w:left="1134"/>
        <w:jc w:val="both"/>
        <w:rPr>
          <w:rFonts w:ascii="Arial" w:hAnsi="Arial" w:cs="Arial"/>
          <w:b/>
          <w:sz w:val="18"/>
          <w:szCs w:val="18"/>
          <w:lang w:val="en-US"/>
        </w:rPr>
      </w:pPr>
      <w:r w:rsidRPr="003F2E2B">
        <w:rPr>
          <w:rFonts w:ascii="Arial" w:hAnsi="Arial" w:cs="Arial"/>
          <w:b/>
          <w:sz w:val="18"/>
          <w:szCs w:val="18"/>
          <w:lang w:val="en-US"/>
        </w:rPr>
        <w:t>Name: Mark Besecker</w:t>
      </w:r>
    </w:p>
    <w:p w14:paraId="0D466A3E" w14:textId="77777777" w:rsidR="00DA3799" w:rsidRPr="003F2E2B" w:rsidRDefault="00DA3799" w:rsidP="00DA3799">
      <w:pPr>
        <w:ind w:left="1134"/>
        <w:jc w:val="both"/>
        <w:rPr>
          <w:rFonts w:ascii="Arial" w:hAnsi="Arial" w:cs="Arial"/>
          <w:b/>
          <w:color w:val="FF0000"/>
          <w:sz w:val="18"/>
          <w:szCs w:val="18"/>
          <w:lang w:val="en-US"/>
        </w:rPr>
      </w:pPr>
      <w:r w:rsidRPr="003F2E2B">
        <w:rPr>
          <w:rFonts w:ascii="Arial" w:hAnsi="Arial" w:cs="Arial"/>
          <w:b/>
          <w:sz w:val="18"/>
          <w:szCs w:val="18"/>
          <w:lang w:val="en-US"/>
        </w:rPr>
        <w:t xml:space="preserve">E-mail: </w:t>
      </w:r>
      <w:hyperlink r:id="rId16" w:history="1">
        <w:r w:rsidRPr="003F2E2B">
          <w:rPr>
            <w:rFonts w:ascii="Arial" w:hAnsi="Arial" w:cs="Arial"/>
            <w:b/>
            <w:color w:val="FF0000"/>
            <w:sz w:val="18"/>
            <w:szCs w:val="18"/>
            <w:lang w:val="en-US"/>
          </w:rPr>
          <w:t>quotations@bpc-brunei.com</w:t>
        </w:r>
      </w:hyperlink>
    </w:p>
    <w:p w14:paraId="616692E1" w14:textId="77777777" w:rsidR="00DA3799" w:rsidRPr="00AD0B8D" w:rsidRDefault="00DA3799" w:rsidP="00DA3799">
      <w:pPr>
        <w:ind w:left="1134"/>
        <w:jc w:val="both"/>
        <w:rPr>
          <w:rFonts w:ascii="Arial" w:hAnsi="Arial" w:cs="Arial"/>
          <w:sz w:val="18"/>
          <w:szCs w:val="18"/>
        </w:rPr>
      </w:pPr>
      <w:r w:rsidRPr="00AD0B8D">
        <w:rPr>
          <w:rFonts w:ascii="Arial" w:hAnsi="Arial" w:cs="Arial"/>
          <w:sz w:val="18"/>
          <w:szCs w:val="18"/>
        </w:rPr>
        <w:tab/>
      </w:r>
    </w:p>
    <w:p w14:paraId="371DB115" w14:textId="77777777" w:rsidR="00DA3799" w:rsidRPr="00AD0B8D" w:rsidRDefault="00DA3799" w:rsidP="00DA3799">
      <w:pPr>
        <w:pStyle w:val="Style2"/>
      </w:pPr>
      <w:r w:rsidRPr="00AD0B8D">
        <w:t xml:space="preserve">Should the Bidder contact any other person within BPC with regards to the </w:t>
      </w:r>
      <w:r>
        <w:t>RFQ</w:t>
      </w:r>
      <w:r w:rsidRPr="00AD0B8D">
        <w:t xml:space="preserve">, BPC reserves the right in its sole discretion not to consider such Bidder’s </w:t>
      </w:r>
      <w:r>
        <w:t xml:space="preserve">RFQ </w:t>
      </w:r>
      <w:r w:rsidRPr="00AD0B8D">
        <w:t xml:space="preserve">submission. </w:t>
      </w:r>
    </w:p>
    <w:p w14:paraId="091F4953" w14:textId="77777777" w:rsidR="00DA3799" w:rsidRPr="00AD0B8D" w:rsidRDefault="00DA3799" w:rsidP="00DA3799">
      <w:pPr>
        <w:pStyle w:val="Style2"/>
        <w:numPr>
          <w:ilvl w:val="0"/>
          <w:numId w:val="0"/>
        </w:numPr>
        <w:ind w:left="1000"/>
      </w:pPr>
    </w:p>
    <w:p w14:paraId="104CAEB3" w14:textId="77777777" w:rsidR="00DA3799" w:rsidRPr="00AD0B8D" w:rsidRDefault="00DA3799" w:rsidP="00DA3799">
      <w:pPr>
        <w:pStyle w:val="Style2"/>
      </w:pPr>
      <w:r w:rsidRPr="00AD0B8D">
        <w:t xml:space="preserve">BPC shall respond to request for clarification received earlier than five (5) working days prior to the deadline for submission of </w:t>
      </w:r>
      <w:r>
        <w:t>RFQ</w:t>
      </w:r>
      <w:r w:rsidRPr="00AD0B8D">
        <w:t xml:space="preserve">s. BPC will not respond to any request for clarification received less than five (5) working days before the </w:t>
      </w:r>
      <w:r>
        <w:t>RFQ</w:t>
      </w:r>
      <w:r w:rsidRPr="00AD0B8D">
        <w:t xml:space="preserve"> Submission Deadline.</w:t>
      </w:r>
    </w:p>
    <w:p w14:paraId="68D6CFAF" w14:textId="77777777" w:rsidR="00DA3799" w:rsidRPr="00AD0B8D" w:rsidRDefault="00DA3799" w:rsidP="00DA3799">
      <w:pPr>
        <w:pStyle w:val="Style2"/>
        <w:numPr>
          <w:ilvl w:val="0"/>
          <w:numId w:val="0"/>
        </w:numPr>
        <w:ind w:left="1000"/>
      </w:pPr>
    </w:p>
    <w:p w14:paraId="13EA516E" w14:textId="77777777" w:rsidR="00DA3799" w:rsidRPr="00AD0B8D" w:rsidRDefault="00DA3799" w:rsidP="00DA3799">
      <w:pPr>
        <w:pStyle w:val="Style2"/>
      </w:pPr>
      <w:r w:rsidRPr="00AD0B8D">
        <w:t>The response to clarifications requested by any Bidder, shall be provided to all Bidders. Bidders shall acknowledge receipt of each addendum by email to BPC.</w:t>
      </w:r>
    </w:p>
    <w:p w14:paraId="1F42AF2C" w14:textId="77777777" w:rsidR="00DA3799" w:rsidRPr="00AD0B8D" w:rsidRDefault="00DA3799" w:rsidP="00DA3799">
      <w:pPr>
        <w:pStyle w:val="Style2"/>
        <w:numPr>
          <w:ilvl w:val="0"/>
          <w:numId w:val="0"/>
        </w:numPr>
        <w:ind w:left="1000"/>
      </w:pPr>
    </w:p>
    <w:p w14:paraId="5C46E607" w14:textId="77777777" w:rsidR="00DA3799" w:rsidRPr="00AD0B8D" w:rsidRDefault="00DA3799" w:rsidP="00DA3799">
      <w:pPr>
        <w:pStyle w:val="Style1"/>
        <w:rPr>
          <w:sz w:val="18"/>
          <w:szCs w:val="18"/>
        </w:rPr>
      </w:pPr>
      <w:r w:rsidRPr="00AD0B8D">
        <w:rPr>
          <w:sz w:val="18"/>
          <w:szCs w:val="18"/>
        </w:rPr>
        <w:t xml:space="preserve">Deviations </w:t>
      </w:r>
    </w:p>
    <w:p w14:paraId="26F3797B" w14:textId="77777777" w:rsidR="00DA3799" w:rsidRPr="00AD0B8D" w:rsidRDefault="00DA3799" w:rsidP="00DA3799">
      <w:pPr>
        <w:pStyle w:val="Style2"/>
      </w:pPr>
      <w:r w:rsidRPr="00AD0B8D">
        <w:t xml:space="preserve">It shall be emphasised that the Bidders’ </w:t>
      </w:r>
      <w:r>
        <w:t>RFQ</w:t>
      </w:r>
      <w:r w:rsidRPr="00AD0B8D">
        <w:t xml:space="preserve"> Submission must be in full compliance with the </w:t>
      </w:r>
      <w:r>
        <w:t>RFQ</w:t>
      </w:r>
      <w:r w:rsidRPr="00AD0B8D">
        <w:t xml:space="preserve"> Documents. </w:t>
      </w:r>
    </w:p>
    <w:p w14:paraId="65881C7A" w14:textId="77777777" w:rsidR="00DA3799" w:rsidRPr="00AD0B8D" w:rsidRDefault="00DA3799" w:rsidP="00DA3799">
      <w:pPr>
        <w:pStyle w:val="Style2"/>
        <w:numPr>
          <w:ilvl w:val="0"/>
          <w:numId w:val="0"/>
        </w:numPr>
        <w:ind w:left="1000"/>
      </w:pPr>
    </w:p>
    <w:p w14:paraId="31B96863" w14:textId="77777777" w:rsidR="00DA3799" w:rsidRPr="00AD0B8D" w:rsidRDefault="00DA3799" w:rsidP="00DA3799">
      <w:pPr>
        <w:pStyle w:val="Style2"/>
      </w:pPr>
      <w:r w:rsidRPr="00AD0B8D">
        <w:t xml:space="preserve">In case the Bidder needs to propose a deviation, the Bidder will submit this as an alternative proposal in an official letter with subject Alternative Proposal or Deviations, stating the deviations in detail with reference to </w:t>
      </w:r>
      <w:r>
        <w:t>RFQ</w:t>
      </w:r>
      <w:r w:rsidRPr="00AD0B8D">
        <w:t xml:space="preserve"> Document item applicable. </w:t>
      </w:r>
    </w:p>
    <w:p w14:paraId="30E65F4E" w14:textId="77777777" w:rsidR="00DA3799" w:rsidRDefault="00DA3799" w:rsidP="00DA3799">
      <w:pPr>
        <w:pStyle w:val="Style2"/>
        <w:numPr>
          <w:ilvl w:val="0"/>
          <w:numId w:val="0"/>
        </w:numPr>
        <w:ind w:left="1000"/>
      </w:pPr>
    </w:p>
    <w:p w14:paraId="10E2F5CD" w14:textId="77777777" w:rsidR="00DA3799" w:rsidRPr="00AD0B8D" w:rsidRDefault="00DA3799" w:rsidP="00DA3799">
      <w:pPr>
        <w:pStyle w:val="Style1"/>
        <w:rPr>
          <w:sz w:val="18"/>
          <w:szCs w:val="18"/>
        </w:rPr>
      </w:pPr>
      <w:r>
        <w:rPr>
          <w:sz w:val="18"/>
          <w:szCs w:val="18"/>
        </w:rPr>
        <w:t>RFQ</w:t>
      </w:r>
      <w:r w:rsidRPr="00AD0B8D">
        <w:rPr>
          <w:sz w:val="18"/>
          <w:szCs w:val="18"/>
        </w:rPr>
        <w:t xml:space="preserve"> Submission </w:t>
      </w:r>
    </w:p>
    <w:p w14:paraId="6DFC715E" w14:textId="77777777" w:rsidR="00DA3799" w:rsidRPr="00AD0B8D" w:rsidRDefault="00DA3799" w:rsidP="00DA3799">
      <w:pPr>
        <w:numPr>
          <w:ilvl w:val="1"/>
          <w:numId w:val="3"/>
        </w:numPr>
        <w:ind w:left="993" w:hanging="633"/>
        <w:jc w:val="both"/>
        <w:rPr>
          <w:rFonts w:ascii="Arial" w:hAnsi="Arial" w:cs="Arial"/>
          <w:sz w:val="18"/>
          <w:szCs w:val="18"/>
        </w:rPr>
      </w:pPr>
      <w:r w:rsidRPr="00AD0B8D">
        <w:rPr>
          <w:rFonts w:ascii="Arial" w:hAnsi="Arial" w:cs="Arial"/>
          <w:sz w:val="18"/>
          <w:szCs w:val="18"/>
        </w:rPr>
        <w:t xml:space="preserve">Bidders shall not make any alterations to the wording or form of the </w:t>
      </w:r>
      <w:r>
        <w:rPr>
          <w:rFonts w:ascii="Arial" w:hAnsi="Arial" w:cs="Arial"/>
          <w:sz w:val="18"/>
          <w:szCs w:val="18"/>
        </w:rPr>
        <w:t>RFQ</w:t>
      </w:r>
      <w:r w:rsidRPr="00AD0B8D">
        <w:rPr>
          <w:rFonts w:ascii="Arial" w:hAnsi="Arial" w:cs="Arial"/>
          <w:sz w:val="18"/>
          <w:szCs w:val="18"/>
        </w:rPr>
        <w:t xml:space="preserve"> Documents issued by BPC. Any wish to alter the wording or form of the </w:t>
      </w:r>
      <w:r>
        <w:rPr>
          <w:rFonts w:ascii="Arial" w:hAnsi="Arial" w:cs="Arial"/>
          <w:sz w:val="18"/>
          <w:szCs w:val="18"/>
        </w:rPr>
        <w:t>RFQ</w:t>
      </w:r>
      <w:r w:rsidRPr="00AD0B8D">
        <w:rPr>
          <w:rFonts w:ascii="Arial" w:hAnsi="Arial" w:cs="Arial"/>
          <w:sz w:val="18"/>
          <w:szCs w:val="18"/>
        </w:rPr>
        <w:t xml:space="preserve"> Documents should be notified to BPC by way of request for clarification. </w:t>
      </w:r>
    </w:p>
    <w:p w14:paraId="08961053" w14:textId="77777777" w:rsidR="00DA3799" w:rsidRPr="00AD0B8D" w:rsidRDefault="00DA3799" w:rsidP="00DA3799">
      <w:pPr>
        <w:ind w:left="993"/>
        <w:jc w:val="both"/>
        <w:rPr>
          <w:rFonts w:ascii="Arial" w:hAnsi="Arial" w:cs="Arial"/>
          <w:sz w:val="18"/>
          <w:szCs w:val="18"/>
        </w:rPr>
      </w:pPr>
    </w:p>
    <w:p w14:paraId="7FFCE64A" w14:textId="77777777" w:rsidR="00DA3799" w:rsidRPr="00AD0B8D" w:rsidRDefault="00DA3799" w:rsidP="00DA3799">
      <w:pPr>
        <w:numPr>
          <w:ilvl w:val="1"/>
          <w:numId w:val="3"/>
        </w:numPr>
        <w:ind w:left="993" w:hanging="633"/>
        <w:jc w:val="both"/>
        <w:rPr>
          <w:rFonts w:ascii="Arial" w:hAnsi="Arial" w:cs="Arial"/>
          <w:sz w:val="18"/>
          <w:szCs w:val="18"/>
        </w:rPr>
      </w:pPr>
      <w:r w:rsidRPr="00AD0B8D">
        <w:rPr>
          <w:rFonts w:ascii="Arial" w:hAnsi="Arial" w:cs="Arial"/>
          <w:sz w:val="18"/>
          <w:szCs w:val="18"/>
        </w:rPr>
        <w:t>Prior to submission, should the bidder make any corrections for items filled in by hand, the bidder shall cross-out the error and write in the correction. The cross-outs and corrections must be initialled by the Bidder. No correction fluid/ tape is allowed.</w:t>
      </w:r>
    </w:p>
    <w:p w14:paraId="241B902F" w14:textId="77777777" w:rsidR="00DA3799" w:rsidRDefault="00DA3799" w:rsidP="00DA3799">
      <w:pPr>
        <w:rPr>
          <w:rFonts w:ascii="Arial" w:hAnsi="Arial" w:cs="Arial"/>
          <w:sz w:val="18"/>
          <w:szCs w:val="18"/>
        </w:rPr>
      </w:pPr>
      <w:r>
        <w:br w:type="page"/>
      </w:r>
    </w:p>
    <w:p w14:paraId="507712BF" w14:textId="77777777" w:rsidR="00DA3799" w:rsidRPr="00AD0B8D" w:rsidRDefault="00DA3799" w:rsidP="00DA3799">
      <w:pPr>
        <w:pStyle w:val="Style2"/>
        <w:numPr>
          <w:ilvl w:val="0"/>
          <w:numId w:val="0"/>
        </w:numPr>
        <w:ind w:left="1000"/>
      </w:pPr>
    </w:p>
    <w:p w14:paraId="031701A8" w14:textId="66298F3F" w:rsidR="00DA3799" w:rsidRPr="00AD0B8D" w:rsidRDefault="00DA3799" w:rsidP="00DA3799">
      <w:pPr>
        <w:pStyle w:val="Style2"/>
      </w:pPr>
      <w:r w:rsidRPr="00AD0B8D">
        <w:t xml:space="preserve">The </w:t>
      </w:r>
      <w:r>
        <w:t>RFQ</w:t>
      </w:r>
      <w:r w:rsidRPr="00AD0B8D">
        <w:t xml:space="preserve"> Submission shall comprise of the following, which must be fully completed, signed and stamped</w:t>
      </w:r>
      <w:r w:rsidR="001F45C1">
        <w:t xml:space="preserve"> </w:t>
      </w:r>
      <w:r w:rsidR="001F45C1" w:rsidRPr="006A2F90">
        <w:rPr>
          <w:i/>
        </w:rPr>
        <w:t>on every page</w:t>
      </w:r>
      <w:r w:rsidRPr="00AD0B8D">
        <w:t xml:space="preserve">. </w:t>
      </w:r>
    </w:p>
    <w:p w14:paraId="24A73C76" w14:textId="306CF0E9" w:rsidR="00DA3799" w:rsidRPr="006A2F90" w:rsidRDefault="00DA3799" w:rsidP="00DA3799">
      <w:pPr>
        <w:numPr>
          <w:ilvl w:val="0"/>
          <w:numId w:val="1"/>
        </w:numPr>
        <w:ind w:left="1417" w:hanging="357"/>
        <w:jc w:val="both"/>
        <w:rPr>
          <w:rFonts w:ascii="Arial" w:hAnsi="Arial" w:cs="Arial"/>
          <w:sz w:val="18"/>
          <w:szCs w:val="18"/>
        </w:rPr>
      </w:pPr>
      <w:r w:rsidRPr="006A2F90">
        <w:rPr>
          <w:rFonts w:ascii="Arial" w:hAnsi="Arial" w:cs="Arial"/>
          <w:sz w:val="18"/>
          <w:szCs w:val="18"/>
        </w:rPr>
        <w:t>Section 2: Scope of Services</w:t>
      </w:r>
    </w:p>
    <w:p w14:paraId="3EC737B6" w14:textId="77777777" w:rsidR="00DA3799" w:rsidRDefault="00DA3799" w:rsidP="00DA3799">
      <w:pPr>
        <w:numPr>
          <w:ilvl w:val="0"/>
          <w:numId w:val="1"/>
        </w:numPr>
        <w:ind w:left="1417" w:hanging="357"/>
        <w:jc w:val="both"/>
        <w:rPr>
          <w:rFonts w:ascii="Arial" w:hAnsi="Arial" w:cs="Arial"/>
          <w:sz w:val="18"/>
          <w:szCs w:val="18"/>
        </w:rPr>
      </w:pPr>
      <w:r w:rsidRPr="006A2F90">
        <w:rPr>
          <w:rFonts w:ascii="Arial" w:hAnsi="Arial" w:cs="Arial"/>
          <w:sz w:val="18"/>
          <w:szCs w:val="18"/>
        </w:rPr>
        <w:t>Section 3: Bills of Quantities</w:t>
      </w:r>
    </w:p>
    <w:p w14:paraId="702B277F" w14:textId="2C65B605" w:rsidR="00925DE4" w:rsidRPr="006A2F90" w:rsidRDefault="00925DE4" w:rsidP="00DA3799">
      <w:pPr>
        <w:numPr>
          <w:ilvl w:val="0"/>
          <w:numId w:val="1"/>
        </w:numPr>
        <w:ind w:left="1417" w:hanging="357"/>
        <w:jc w:val="both"/>
        <w:rPr>
          <w:rFonts w:ascii="Arial" w:hAnsi="Arial" w:cs="Arial"/>
          <w:sz w:val="18"/>
          <w:szCs w:val="18"/>
        </w:rPr>
      </w:pPr>
      <w:r>
        <w:rPr>
          <w:rFonts w:ascii="Arial" w:hAnsi="Arial" w:cs="Arial"/>
          <w:sz w:val="18"/>
          <w:szCs w:val="18"/>
        </w:rPr>
        <w:t>Section 4: Form of BID</w:t>
      </w:r>
    </w:p>
    <w:p w14:paraId="7BB11E79" w14:textId="64F6F5F3" w:rsidR="00DA3799" w:rsidRDefault="00DA3799" w:rsidP="00DA3799">
      <w:pPr>
        <w:pStyle w:val="NormalWeb"/>
        <w:numPr>
          <w:ilvl w:val="0"/>
          <w:numId w:val="1"/>
        </w:numPr>
        <w:spacing w:before="0" w:beforeAutospacing="0" w:after="0" w:afterAutospacing="0"/>
        <w:ind w:left="1418"/>
        <w:rPr>
          <w:rFonts w:ascii="Arial" w:eastAsiaTheme="minorEastAsia" w:hAnsi="Arial" w:cs="Arial"/>
          <w:color w:val="000000" w:themeColor="text1"/>
          <w:kern w:val="24"/>
          <w:sz w:val="18"/>
          <w:szCs w:val="20"/>
          <w:lang w:val="en-US"/>
        </w:rPr>
      </w:pPr>
      <w:r w:rsidRPr="00005D82">
        <w:rPr>
          <w:rFonts w:ascii="Arial" w:eastAsiaTheme="minorEastAsia" w:hAnsi="Arial" w:cs="Arial"/>
          <w:color w:val="000000" w:themeColor="text1"/>
          <w:kern w:val="24"/>
          <w:sz w:val="18"/>
          <w:szCs w:val="20"/>
          <w:lang w:val="en-US"/>
        </w:rPr>
        <w:t xml:space="preserve">Company </w:t>
      </w:r>
      <w:r w:rsidR="00FB611A" w:rsidRPr="00005D82">
        <w:rPr>
          <w:rFonts w:ascii="Arial" w:eastAsiaTheme="minorEastAsia" w:hAnsi="Arial" w:cs="Arial"/>
          <w:color w:val="000000" w:themeColor="text1"/>
          <w:kern w:val="24"/>
          <w:sz w:val="18"/>
          <w:szCs w:val="20"/>
          <w:lang w:val="en-US"/>
        </w:rPr>
        <w:t>profile</w:t>
      </w:r>
    </w:p>
    <w:p w14:paraId="54EB1499" w14:textId="77777777" w:rsidR="00DA3799" w:rsidRPr="00E805AA" w:rsidRDefault="00DA3799" w:rsidP="00DA3799">
      <w:pPr>
        <w:pStyle w:val="NormalWeb"/>
        <w:numPr>
          <w:ilvl w:val="0"/>
          <w:numId w:val="1"/>
        </w:numPr>
        <w:spacing w:before="0" w:beforeAutospacing="0" w:after="0" w:afterAutospacing="0"/>
        <w:ind w:left="1418"/>
        <w:rPr>
          <w:rFonts w:ascii="Arial" w:eastAsiaTheme="minorEastAsia" w:hAnsi="Arial" w:cs="Arial"/>
          <w:color w:val="000000" w:themeColor="text1"/>
          <w:kern w:val="24"/>
          <w:sz w:val="18"/>
          <w:szCs w:val="20"/>
          <w:lang w:val="en-US"/>
        </w:rPr>
      </w:pPr>
      <w:r w:rsidRPr="00E805AA">
        <w:rPr>
          <w:rFonts w:ascii="Arial" w:eastAsiaTheme="minorEastAsia" w:hAnsi="Arial" w:cs="Arial"/>
          <w:color w:val="000000" w:themeColor="text1"/>
          <w:kern w:val="24"/>
          <w:sz w:val="18"/>
          <w:szCs w:val="20"/>
          <w:lang w:val="en-US"/>
        </w:rPr>
        <w:t xml:space="preserve">Proof of track records in undertaking </w:t>
      </w:r>
      <w:r>
        <w:rPr>
          <w:rFonts w:ascii="Arial" w:eastAsiaTheme="minorEastAsia" w:hAnsi="Arial" w:cs="Arial"/>
          <w:color w:val="000000" w:themeColor="text1"/>
          <w:kern w:val="24"/>
          <w:sz w:val="18"/>
          <w:szCs w:val="20"/>
          <w:lang w:val="en-US"/>
        </w:rPr>
        <w:t>similar w</w:t>
      </w:r>
      <w:r w:rsidRPr="00E805AA">
        <w:rPr>
          <w:rFonts w:ascii="Arial" w:eastAsiaTheme="minorEastAsia" w:hAnsi="Arial" w:cs="Arial"/>
          <w:color w:val="000000" w:themeColor="text1"/>
          <w:kern w:val="24"/>
          <w:sz w:val="18"/>
          <w:szCs w:val="20"/>
          <w:lang w:val="en-US"/>
        </w:rPr>
        <w:t>orks</w:t>
      </w:r>
      <w:r>
        <w:rPr>
          <w:rFonts w:ascii="Arial" w:eastAsiaTheme="minorEastAsia" w:hAnsi="Arial" w:cs="Arial"/>
          <w:color w:val="000000" w:themeColor="text1"/>
          <w:kern w:val="24"/>
          <w:sz w:val="18"/>
          <w:szCs w:val="20"/>
          <w:lang w:val="en-US"/>
        </w:rPr>
        <w:t xml:space="preserve"> </w:t>
      </w:r>
      <w:r w:rsidRPr="00E805AA">
        <w:rPr>
          <w:rFonts w:ascii="Arial" w:eastAsiaTheme="minorEastAsia" w:hAnsi="Arial" w:cs="Arial"/>
          <w:color w:val="000000" w:themeColor="text1"/>
          <w:kern w:val="24"/>
          <w:sz w:val="18"/>
          <w:szCs w:val="20"/>
          <w:lang w:val="en-US"/>
        </w:rPr>
        <w:t>from 2016 to 202</w:t>
      </w:r>
      <w:r>
        <w:rPr>
          <w:rFonts w:ascii="Arial" w:eastAsiaTheme="minorEastAsia" w:hAnsi="Arial" w:cs="Arial"/>
          <w:color w:val="000000" w:themeColor="text1"/>
          <w:kern w:val="24"/>
          <w:sz w:val="18"/>
          <w:szCs w:val="20"/>
          <w:lang w:val="en-US"/>
        </w:rPr>
        <w:t>4</w:t>
      </w:r>
      <w:r w:rsidRPr="00E805AA">
        <w:rPr>
          <w:rFonts w:ascii="Arial" w:eastAsiaTheme="minorEastAsia" w:hAnsi="Arial" w:cs="Arial"/>
          <w:color w:val="000000" w:themeColor="text1"/>
          <w:kern w:val="24"/>
          <w:sz w:val="18"/>
          <w:szCs w:val="20"/>
          <w:lang w:val="en-US"/>
        </w:rPr>
        <w:t xml:space="preserve"> stating clients’ name, project name,</w:t>
      </w:r>
    </w:p>
    <w:p w14:paraId="5982092C" w14:textId="77777777" w:rsidR="00DA3799" w:rsidRPr="00AD0B8D" w:rsidRDefault="00DA3799" w:rsidP="00DA3799">
      <w:pPr>
        <w:jc w:val="both"/>
        <w:rPr>
          <w:rFonts w:ascii="Arial" w:hAnsi="Arial" w:cs="Arial"/>
          <w:sz w:val="18"/>
          <w:szCs w:val="18"/>
        </w:rPr>
      </w:pPr>
    </w:p>
    <w:p w14:paraId="6CA6C3C9" w14:textId="77777777" w:rsidR="00DA3799" w:rsidRPr="00845E96" w:rsidRDefault="00DA3799" w:rsidP="00DA3799">
      <w:pPr>
        <w:pStyle w:val="Style2"/>
        <w:rPr>
          <w:b/>
        </w:rPr>
      </w:pPr>
      <w:r w:rsidRPr="00845E96">
        <w:rPr>
          <w:b/>
        </w:rPr>
        <w:t>Submission by email</w:t>
      </w:r>
    </w:p>
    <w:p w14:paraId="54B1D7F3" w14:textId="38DBAB96" w:rsidR="00DA3799" w:rsidRPr="003D65DF" w:rsidRDefault="00DA3799" w:rsidP="00DA3799">
      <w:pPr>
        <w:pStyle w:val="Style2"/>
        <w:numPr>
          <w:ilvl w:val="0"/>
          <w:numId w:val="0"/>
        </w:numPr>
        <w:ind w:left="993"/>
        <w:rPr>
          <w:color w:val="FF0000"/>
        </w:rPr>
      </w:pPr>
      <w:r>
        <w:t xml:space="preserve">Bidders must submit by email all documents listed in Clause 6.3 above to </w:t>
      </w:r>
      <w:r w:rsidR="00137F5F" w:rsidRPr="00137F5F">
        <w:rPr>
          <w:bCs/>
        </w:rPr>
        <w:t>the designated email address</w:t>
      </w:r>
      <w:r w:rsidR="00137F5F">
        <w:rPr>
          <w:bCs/>
        </w:rPr>
        <w:t xml:space="preserve"> supplied with </w:t>
      </w:r>
      <w:r w:rsidR="00137F5F" w:rsidRPr="00137F5F">
        <w:rPr>
          <w:bCs/>
        </w:rPr>
        <w:t xml:space="preserve">this RFQ </w:t>
      </w:r>
      <w:r>
        <w:rPr>
          <w:color w:val="FF0000"/>
        </w:rPr>
        <w:t>to be</w:t>
      </w:r>
      <w:r w:rsidRPr="00845E96">
        <w:rPr>
          <w:color w:val="FF0000"/>
        </w:rPr>
        <w:t xml:space="preserve"> received by BPC before the </w:t>
      </w:r>
      <w:r>
        <w:rPr>
          <w:color w:val="FF0000"/>
        </w:rPr>
        <w:t>RFQ</w:t>
      </w:r>
      <w:r w:rsidRPr="00845E96">
        <w:rPr>
          <w:color w:val="FF0000"/>
        </w:rPr>
        <w:t xml:space="preserve"> Submission Deadline. </w:t>
      </w:r>
      <w:r w:rsidRPr="00845E96">
        <w:t xml:space="preserve">Please state the </w:t>
      </w:r>
      <w:r>
        <w:t>RFQ</w:t>
      </w:r>
      <w:r w:rsidRPr="00845E96">
        <w:t xml:space="preserve"> number in the email subject. </w:t>
      </w:r>
    </w:p>
    <w:p w14:paraId="45B66EB4" w14:textId="77777777" w:rsidR="00DA3799" w:rsidRPr="00AD0B8D" w:rsidRDefault="00DA3799" w:rsidP="00DA3799">
      <w:pPr>
        <w:pStyle w:val="Style1"/>
        <w:numPr>
          <w:ilvl w:val="0"/>
          <w:numId w:val="0"/>
        </w:numPr>
        <w:ind w:left="360"/>
        <w:rPr>
          <w:sz w:val="18"/>
          <w:szCs w:val="18"/>
        </w:rPr>
      </w:pPr>
    </w:p>
    <w:p w14:paraId="02C1B8AD" w14:textId="77777777" w:rsidR="00DA3799" w:rsidRDefault="00DA3799" w:rsidP="00DA3799">
      <w:pPr>
        <w:pStyle w:val="Style1"/>
        <w:numPr>
          <w:ilvl w:val="0"/>
          <w:numId w:val="0"/>
        </w:numPr>
        <w:ind w:left="993"/>
        <w:rPr>
          <w:b w:val="0"/>
          <w:sz w:val="18"/>
          <w:szCs w:val="18"/>
        </w:rPr>
      </w:pPr>
      <w:r w:rsidRPr="00AD0B8D">
        <w:rPr>
          <w:b w:val="0"/>
          <w:sz w:val="18"/>
          <w:szCs w:val="18"/>
        </w:rPr>
        <w:t xml:space="preserve">Please note that the BPC email server can only receive </w:t>
      </w:r>
      <w:r w:rsidRPr="00AD0B8D">
        <w:rPr>
          <w:b w:val="0"/>
          <w:color w:val="FF0000"/>
          <w:sz w:val="18"/>
          <w:szCs w:val="18"/>
        </w:rPr>
        <w:t>file attachments of maximum size 4MB per email</w:t>
      </w:r>
      <w:r w:rsidRPr="00AD0B8D">
        <w:rPr>
          <w:b w:val="0"/>
          <w:sz w:val="18"/>
          <w:szCs w:val="18"/>
        </w:rPr>
        <w:t xml:space="preserve">. Please send your submission </w:t>
      </w:r>
      <w:proofErr w:type="gramStart"/>
      <w:r w:rsidRPr="00AD0B8D">
        <w:rPr>
          <w:b w:val="0"/>
          <w:sz w:val="18"/>
          <w:szCs w:val="18"/>
        </w:rPr>
        <w:t>in</w:t>
      </w:r>
      <w:proofErr w:type="gramEnd"/>
      <w:r w:rsidRPr="00AD0B8D">
        <w:rPr>
          <w:b w:val="0"/>
          <w:sz w:val="18"/>
          <w:szCs w:val="18"/>
        </w:rPr>
        <w:t xml:space="preserve"> parts if required and stating the number of parts in the email subject (e.g. Part 1 of 5). </w:t>
      </w:r>
      <w:r>
        <w:rPr>
          <w:b w:val="0"/>
          <w:sz w:val="18"/>
          <w:szCs w:val="18"/>
        </w:rPr>
        <w:t xml:space="preserve">Submissions as downloadable links are </w:t>
      </w:r>
      <w:proofErr w:type="gramStart"/>
      <w:r>
        <w:rPr>
          <w:b w:val="0"/>
          <w:sz w:val="18"/>
          <w:szCs w:val="18"/>
        </w:rPr>
        <w:t>deemed as</w:t>
      </w:r>
      <w:proofErr w:type="gramEnd"/>
      <w:r>
        <w:rPr>
          <w:b w:val="0"/>
          <w:sz w:val="18"/>
          <w:szCs w:val="18"/>
        </w:rPr>
        <w:t xml:space="preserve"> non-compliant and will be rejected. </w:t>
      </w:r>
    </w:p>
    <w:p w14:paraId="5CD66AAF" w14:textId="77777777" w:rsidR="00DA3799" w:rsidRDefault="00DA3799" w:rsidP="00DA3799">
      <w:pPr>
        <w:pStyle w:val="Style1"/>
        <w:numPr>
          <w:ilvl w:val="0"/>
          <w:numId w:val="0"/>
        </w:numPr>
        <w:ind w:left="993"/>
        <w:rPr>
          <w:b w:val="0"/>
          <w:sz w:val="18"/>
          <w:szCs w:val="18"/>
        </w:rPr>
      </w:pPr>
    </w:p>
    <w:p w14:paraId="28C7B15E" w14:textId="789E8B9F" w:rsidR="00DA3799" w:rsidRDefault="00DA3799" w:rsidP="00DA3799">
      <w:pPr>
        <w:pStyle w:val="Style1"/>
        <w:numPr>
          <w:ilvl w:val="0"/>
          <w:numId w:val="0"/>
        </w:numPr>
        <w:ind w:left="993"/>
        <w:rPr>
          <w:b w:val="0"/>
          <w:sz w:val="18"/>
          <w:szCs w:val="18"/>
        </w:rPr>
      </w:pPr>
      <w:r>
        <w:rPr>
          <w:b w:val="0"/>
          <w:sz w:val="18"/>
          <w:szCs w:val="18"/>
        </w:rPr>
        <w:t>An auto response message will be sent for emails that are received by the email service If you do not receive an auto response message, this could mean that your email attachment is too big</w:t>
      </w:r>
      <w:r w:rsidR="006F00EF">
        <w:rPr>
          <w:b w:val="0"/>
          <w:sz w:val="18"/>
          <w:szCs w:val="18"/>
        </w:rPr>
        <w:t xml:space="preserve"> or delivered to your spam folder</w:t>
      </w:r>
      <w:r>
        <w:rPr>
          <w:b w:val="0"/>
          <w:sz w:val="18"/>
          <w:szCs w:val="18"/>
        </w:rPr>
        <w:t>.</w:t>
      </w:r>
    </w:p>
    <w:p w14:paraId="0FEC1BF3" w14:textId="77777777" w:rsidR="00DA3799" w:rsidRDefault="00DA3799" w:rsidP="00DA3799">
      <w:pPr>
        <w:pStyle w:val="Style1"/>
        <w:numPr>
          <w:ilvl w:val="0"/>
          <w:numId w:val="0"/>
        </w:numPr>
        <w:ind w:left="993"/>
        <w:rPr>
          <w:b w:val="0"/>
          <w:sz w:val="18"/>
          <w:szCs w:val="18"/>
        </w:rPr>
      </w:pPr>
    </w:p>
    <w:p w14:paraId="6FF8E09D" w14:textId="77777777" w:rsidR="00DA3799" w:rsidRPr="003F2E2B" w:rsidRDefault="00DA3799" w:rsidP="00DA3799">
      <w:pPr>
        <w:pStyle w:val="Style1"/>
        <w:rPr>
          <w:sz w:val="18"/>
          <w:szCs w:val="18"/>
        </w:rPr>
      </w:pPr>
      <w:r w:rsidRPr="003F2E2B">
        <w:rPr>
          <w:sz w:val="18"/>
          <w:szCs w:val="18"/>
        </w:rPr>
        <w:t>Rejection of RFQ Submission</w:t>
      </w:r>
    </w:p>
    <w:p w14:paraId="39CDCEBD" w14:textId="77777777" w:rsidR="00DA3799" w:rsidRPr="00AD0B8D" w:rsidRDefault="00DA3799" w:rsidP="00DA3799">
      <w:pPr>
        <w:pStyle w:val="Style2"/>
        <w:numPr>
          <w:ilvl w:val="0"/>
          <w:numId w:val="0"/>
        </w:numPr>
        <w:ind w:left="426"/>
      </w:pPr>
      <w:r w:rsidRPr="00AD0B8D">
        <w:t xml:space="preserve">BPC reserves the right in its sole discretion to reject any </w:t>
      </w:r>
      <w:r>
        <w:t>RFQ</w:t>
      </w:r>
      <w:r w:rsidRPr="00AD0B8D">
        <w:t xml:space="preserve"> submission which: </w:t>
      </w:r>
    </w:p>
    <w:p w14:paraId="2780EB20" w14:textId="4DB0D785" w:rsidR="00DA3799" w:rsidRPr="00AD0B8D" w:rsidRDefault="00DA3799" w:rsidP="00DA3799">
      <w:pPr>
        <w:pStyle w:val="Style2"/>
        <w:numPr>
          <w:ilvl w:val="1"/>
          <w:numId w:val="5"/>
        </w:numPr>
      </w:pPr>
      <w:r w:rsidRPr="00AD0B8D">
        <w:t xml:space="preserve">is received after the </w:t>
      </w:r>
      <w:r>
        <w:t>RFQ</w:t>
      </w:r>
      <w:r w:rsidRPr="00AD0B8D">
        <w:t xml:space="preserve"> Submission Deadline</w:t>
      </w:r>
    </w:p>
    <w:p w14:paraId="17C8E286" w14:textId="0A392799" w:rsidR="00DA3799" w:rsidRPr="00AD0B8D" w:rsidRDefault="00DA3799" w:rsidP="00DA3799">
      <w:pPr>
        <w:pStyle w:val="Style2"/>
        <w:numPr>
          <w:ilvl w:val="1"/>
          <w:numId w:val="5"/>
        </w:numPr>
      </w:pPr>
      <w:r w:rsidRPr="00AD0B8D">
        <w:t xml:space="preserve">is incomplete in terms of its submission of </w:t>
      </w:r>
      <w:r w:rsidRPr="00AD0B8D">
        <w:rPr>
          <w:b/>
        </w:rPr>
        <w:t>items 6.3 (all)</w:t>
      </w:r>
      <w:r w:rsidRPr="00AD0B8D">
        <w:t xml:space="preserve">, or if the Sections are not being </w:t>
      </w:r>
      <w:proofErr w:type="gramStart"/>
      <w:r w:rsidRPr="00AD0B8D">
        <w:t>completely filled</w:t>
      </w:r>
      <w:proofErr w:type="gramEnd"/>
      <w:r w:rsidRPr="00AD0B8D">
        <w:t xml:space="preserve"> in</w:t>
      </w:r>
    </w:p>
    <w:p w14:paraId="10A6F57D" w14:textId="77777777" w:rsidR="00DA3799" w:rsidRPr="00AD0B8D" w:rsidRDefault="00DA3799" w:rsidP="00DA3799">
      <w:pPr>
        <w:pStyle w:val="Style2"/>
        <w:numPr>
          <w:ilvl w:val="1"/>
          <w:numId w:val="5"/>
        </w:numPr>
      </w:pPr>
      <w:r w:rsidRPr="00AD0B8D">
        <w:t xml:space="preserve">has any unauthorised alteration in the </w:t>
      </w:r>
      <w:r>
        <w:t>RFQ</w:t>
      </w:r>
      <w:r w:rsidRPr="00AD0B8D">
        <w:t xml:space="preserve"> Document; or</w:t>
      </w:r>
    </w:p>
    <w:p w14:paraId="702488D6" w14:textId="77777777" w:rsidR="00DA3799" w:rsidRPr="00AD0B8D" w:rsidRDefault="00DA3799" w:rsidP="00DA3799">
      <w:pPr>
        <w:pStyle w:val="Style2"/>
        <w:numPr>
          <w:ilvl w:val="1"/>
          <w:numId w:val="5"/>
        </w:numPr>
      </w:pPr>
      <w:r w:rsidRPr="00AD0B8D">
        <w:t xml:space="preserve">has any non-compliance to any instruction in the </w:t>
      </w:r>
      <w:r>
        <w:t>RFQ</w:t>
      </w:r>
      <w:r w:rsidRPr="00AD0B8D">
        <w:t xml:space="preserve"> Document.</w:t>
      </w:r>
    </w:p>
    <w:p w14:paraId="44A25E12" w14:textId="77777777" w:rsidR="00DA3799" w:rsidRPr="00AD0B8D" w:rsidRDefault="00DA3799" w:rsidP="00DA3799">
      <w:pPr>
        <w:pStyle w:val="Style2"/>
        <w:numPr>
          <w:ilvl w:val="0"/>
          <w:numId w:val="0"/>
        </w:numPr>
        <w:ind w:left="993"/>
      </w:pPr>
    </w:p>
    <w:p w14:paraId="23FFBAC6" w14:textId="77777777" w:rsidR="00DA3799" w:rsidRPr="00AD0B8D" w:rsidRDefault="00DA3799" w:rsidP="00DA3799">
      <w:pPr>
        <w:pStyle w:val="Style1"/>
        <w:rPr>
          <w:sz w:val="18"/>
          <w:szCs w:val="18"/>
        </w:rPr>
      </w:pPr>
      <w:r>
        <w:rPr>
          <w:sz w:val="18"/>
          <w:szCs w:val="18"/>
        </w:rPr>
        <w:t>RFQ</w:t>
      </w:r>
      <w:r w:rsidRPr="00AD0B8D">
        <w:rPr>
          <w:rStyle w:val="ITBS1Char"/>
          <w:sz w:val="18"/>
          <w:szCs w:val="18"/>
        </w:rPr>
        <w:t xml:space="preserve"> </w:t>
      </w:r>
      <w:r w:rsidRPr="00AD0B8D">
        <w:rPr>
          <w:sz w:val="18"/>
          <w:szCs w:val="18"/>
        </w:rPr>
        <w:t>Validity</w:t>
      </w:r>
    </w:p>
    <w:p w14:paraId="24ACF66D" w14:textId="77777777" w:rsidR="00DA3799" w:rsidRPr="00AD0B8D" w:rsidRDefault="00DA3799" w:rsidP="00DA3799">
      <w:pPr>
        <w:pStyle w:val="Style2"/>
      </w:pPr>
      <w:r>
        <w:t>RFQ</w:t>
      </w:r>
      <w:r w:rsidRPr="00AD0B8D">
        <w:t>s shall remain valid for a period of</w:t>
      </w:r>
      <w:r w:rsidRPr="00AD0B8D">
        <w:rPr>
          <w:b/>
        </w:rPr>
        <w:t xml:space="preserve"> </w:t>
      </w:r>
      <w:r>
        <w:rPr>
          <w:b/>
        </w:rPr>
        <w:t>SIX</w:t>
      </w:r>
      <w:r w:rsidRPr="00AD0B8D">
        <w:rPr>
          <w:b/>
        </w:rPr>
        <w:t xml:space="preserve"> (</w:t>
      </w:r>
      <w:r>
        <w:rPr>
          <w:b/>
        </w:rPr>
        <w:t>6</w:t>
      </w:r>
      <w:r w:rsidRPr="00AD0B8D">
        <w:rPr>
          <w:b/>
        </w:rPr>
        <w:t>) months</w:t>
      </w:r>
      <w:r w:rsidRPr="00AD0B8D">
        <w:t xml:space="preserve"> from the </w:t>
      </w:r>
      <w:r>
        <w:t>RFQ</w:t>
      </w:r>
      <w:r w:rsidRPr="00AD0B8D">
        <w:t xml:space="preserve"> Submission Deadline.</w:t>
      </w:r>
    </w:p>
    <w:p w14:paraId="1A768BCA" w14:textId="77777777" w:rsidR="00DA3799" w:rsidRPr="00AD0B8D" w:rsidRDefault="00DA3799" w:rsidP="00DA3799">
      <w:pPr>
        <w:pStyle w:val="Style2"/>
      </w:pPr>
      <w:r w:rsidRPr="00AD0B8D">
        <w:t xml:space="preserve">BPC may request that Bidders extend the period of validity for a specified additional period. </w:t>
      </w:r>
    </w:p>
    <w:p w14:paraId="50DD9634" w14:textId="77777777" w:rsidR="00DA3799" w:rsidRPr="00AD0B8D" w:rsidRDefault="00DA3799" w:rsidP="00DA3799">
      <w:pPr>
        <w:pStyle w:val="Style2"/>
      </w:pPr>
      <w:r w:rsidRPr="00AD0B8D">
        <w:t xml:space="preserve">Bidders agreeing to the request will not be permitted or required to modify its </w:t>
      </w:r>
      <w:r>
        <w:t>RFQ</w:t>
      </w:r>
      <w:r w:rsidRPr="00AD0B8D">
        <w:t>.</w:t>
      </w:r>
    </w:p>
    <w:p w14:paraId="5FD83037" w14:textId="77777777" w:rsidR="00DA3799" w:rsidRPr="00AD0B8D" w:rsidRDefault="00DA3799" w:rsidP="00DA3799">
      <w:pPr>
        <w:jc w:val="both"/>
        <w:rPr>
          <w:rFonts w:ascii="Arial" w:hAnsi="Arial" w:cs="Arial"/>
          <w:sz w:val="18"/>
          <w:szCs w:val="18"/>
        </w:rPr>
      </w:pPr>
    </w:p>
    <w:p w14:paraId="03BE9A55" w14:textId="77777777" w:rsidR="00DA3799" w:rsidRPr="00AD0B8D" w:rsidRDefault="00DA3799" w:rsidP="00DA3799">
      <w:pPr>
        <w:pStyle w:val="Style1"/>
        <w:rPr>
          <w:sz w:val="18"/>
          <w:szCs w:val="18"/>
        </w:rPr>
      </w:pPr>
      <w:r w:rsidRPr="00AD0B8D">
        <w:rPr>
          <w:sz w:val="18"/>
          <w:szCs w:val="18"/>
        </w:rPr>
        <w:t>Cost of Bidding</w:t>
      </w:r>
    </w:p>
    <w:p w14:paraId="42335505" w14:textId="77777777" w:rsidR="00DA3799" w:rsidRPr="00AD0B8D" w:rsidRDefault="00DA3799" w:rsidP="00DA3799">
      <w:pPr>
        <w:pStyle w:val="Style2"/>
        <w:numPr>
          <w:ilvl w:val="0"/>
          <w:numId w:val="0"/>
        </w:numPr>
        <w:ind w:left="360"/>
      </w:pPr>
      <w:r w:rsidRPr="00AD0B8D">
        <w:t xml:space="preserve">Bidders shall bear all costs associated with the preparation, submission and clarification of this </w:t>
      </w:r>
      <w:r>
        <w:t>RFQ</w:t>
      </w:r>
      <w:r w:rsidRPr="00AD0B8D">
        <w:t xml:space="preserve"> (including travel expenses, etc). BPC will in no case be responsible or liable for such costs.</w:t>
      </w:r>
    </w:p>
    <w:p w14:paraId="465165C0" w14:textId="77777777" w:rsidR="00DA3799" w:rsidRPr="00AD0B8D" w:rsidRDefault="00DA3799" w:rsidP="00DA3799">
      <w:pPr>
        <w:jc w:val="both"/>
        <w:rPr>
          <w:rFonts w:ascii="Arial" w:hAnsi="Arial" w:cs="Arial"/>
          <w:sz w:val="18"/>
          <w:szCs w:val="18"/>
        </w:rPr>
      </w:pPr>
    </w:p>
    <w:p w14:paraId="3BB954C9" w14:textId="77777777" w:rsidR="00DA3799" w:rsidRPr="00AD0B8D" w:rsidRDefault="00DA3799" w:rsidP="00DA3799">
      <w:pPr>
        <w:pStyle w:val="Style1"/>
        <w:rPr>
          <w:sz w:val="18"/>
          <w:szCs w:val="18"/>
        </w:rPr>
      </w:pPr>
      <w:r>
        <w:rPr>
          <w:sz w:val="18"/>
          <w:szCs w:val="18"/>
        </w:rPr>
        <w:t>RFQ</w:t>
      </w:r>
      <w:r w:rsidRPr="00AD0B8D">
        <w:rPr>
          <w:sz w:val="18"/>
          <w:szCs w:val="18"/>
        </w:rPr>
        <w:t xml:space="preserve"> Currency </w:t>
      </w:r>
    </w:p>
    <w:p w14:paraId="4FF67B49" w14:textId="79B063D2" w:rsidR="00DA3799" w:rsidRPr="00AD0B8D" w:rsidRDefault="00DA3799" w:rsidP="00DA3799">
      <w:pPr>
        <w:pStyle w:val="Style2"/>
      </w:pPr>
      <w:r w:rsidRPr="00AD0B8D">
        <w:t xml:space="preserve">The prices quoted by the Bidder </w:t>
      </w:r>
      <w:r w:rsidR="00232BDF">
        <w:t xml:space="preserve">shall be </w:t>
      </w:r>
      <w:r w:rsidRPr="00AD0B8D">
        <w:t xml:space="preserve">in the currency stated in the </w:t>
      </w:r>
      <w:r w:rsidR="00232BDF">
        <w:t xml:space="preserve">Section 3: </w:t>
      </w:r>
      <w:r w:rsidRPr="00AD0B8D">
        <w:rPr>
          <w:b/>
        </w:rPr>
        <w:t>Bill of Quantities.</w:t>
      </w:r>
      <w:r w:rsidRPr="00AD0B8D">
        <w:t xml:space="preserve"> </w:t>
      </w:r>
    </w:p>
    <w:p w14:paraId="3DE4784F" w14:textId="77777777" w:rsidR="00DA3799" w:rsidRPr="00AD0B8D" w:rsidRDefault="00DA3799" w:rsidP="00DA3799">
      <w:pPr>
        <w:pStyle w:val="Style2"/>
        <w:numPr>
          <w:ilvl w:val="0"/>
          <w:numId w:val="0"/>
        </w:numPr>
        <w:ind w:left="1000"/>
      </w:pPr>
    </w:p>
    <w:p w14:paraId="00E851E9" w14:textId="77777777" w:rsidR="00DA3799" w:rsidRPr="00AD0B8D" w:rsidRDefault="00DA3799" w:rsidP="00DA3799">
      <w:pPr>
        <w:pStyle w:val="Style2"/>
      </w:pPr>
      <w:r w:rsidRPr="00AD0B8D">
        <w:t>Bidders are advised that there is no provision in the Terms &amp; Conditions for currency fluctuations. Bidders must allow for all risks of any costs incurred in foreign currency.</w:t>
      </w:r>
    </w:p>
    <w:p w14:paraId="6B9AF7A3" w14:textId="77777777" w:rsidR="00DA3799" w:rsidRDefault="00DA3799" w:rsidP="00DA3799">
      <w:pPr>
        <w:ind w:left="993"/>
        <w:jc w:val="both"/>
        <w:rPr>
          <w:rFonts w:ascii="Arial" w:hAnsi="Arial" w:cs="Arial"/>
          <w:sz w:val="18"/>
          <w:szCs w:val="18"/>
        </w:rPr>
      </w:pPr>
    </w:p>
    <w:p w14:paraId="331B1790" w14:textId="77777777" w:rsidR="00DA3799" w:rsidRPr="00AD0B8D" w:rsidRDefault="00DA3799" w:rsidP="00DA3799">
      <w:pPr>
        <w:pStyle w:val="Style1"/>
        <w:rPr>
          <w:sz w:val="18"/>
          <w:szCs w:val="18"/>
        </w:rPr>
      </w:pPr>
      <w:r w:rsidRPr="00AD0B8D">
        <w:rPr>
          <w:sz w:val="18"/>
          <w:szCs w:val="18"/>
        </w:rPr>
        <w:t xml:space="preserve">Language </w:t>
      </w:r>
    </w:p>
    <w:p w14:paraId="3163AB2E" w14:textId="77777777" w:rsidR="00DA3799" w:rsidRPr="00AD0B8D" w:rsidRDefault="00DA3799" w:rsidP="00DA3799">
      <w:pPr>
        <w:pStyle w:val="Style2"/>
        <w:numPr>
          <w:ilvl w:val="0"/>
          <w:numId w:val="0"/>
        </w:numPr>
        <w:ind w:left="426"/>
      </w:pPr>
      <w:r w:rsidRPr="00AD0B8D">
        <w:t xml:space="preserve">All </w:t>
      </w:r>
      <w:r>
        <w:t>RFQ</w:t>
      </w:r>
      <w:r w:rsidRPr="00AD0B8D">
        <w:t>s, supporting technical data, documentation and correspondence supplied by Bidders shall be written in the English Language.</w:t>
      </w:r>
    </w:p>
    <w:p w14:paraId="57AAE292" w14:textId="77777777" w:rsidR="00DA3799" w:rsidRPr="00AD0B8D" w:rsidRDefault="00DA3799" w:rsidP="00DA3799">
      <w:pPr>
        <w:pStyle w:val="ListParagraph"/>
        <w:rPr>
          <w:rFonts w:ascii="Arial" w:hAnsi="Arial" w:cs="Arial"/>
          <w:sz w:val="18"/>
          <w:szCs w:val="18"/>
        </w:rPr>
      </w:pPr>
    </w:p>
    <w:p w14:paraId="51C2D33B" w14:textId="77777777" w:rsidR="00DA3799" w:rsidRPr="00AD0B8D" w:rsidRDefault="00DA3799" w:rsidP="00DA3799">
      <w:pPr>
        <w:pStyle w:val="Style1"/>
        <w:rPr>
          <w:sz w:val="18"/>
          <w:szCs w:val="18"/>
        </w:rPr>
      </w:pPr>
      <w:r w:rsidRPr="00AD0B8D">
        <w:rPr>
          <w:sz w:val="18"/>
          <w:szCs w:val="18"/>
        </w:rPr>
        <w:t xml:space="preserve">Withdrawal of </w:t>
      </w:r>
      <w:r>
        <w:rPr>
          <w:sz w:val="18"/>
          <w:szCs w:val="18"/>
        </w:rPr>
        <w:t>RFQ</w:t>
      </w:r>
    </w:p>
    <w:p w14:paraId="3A2E5042" w14:textId="77777777" w:rsidR="00DA3799" w:rsidRPr="00AD0B8D" w:rsidRDefault="00DA3799" w:rsidP="00DA3799">
      <w:pPr>
        <w:pStyle w:val="Style2"/>
        <w:numPr>
          <w:ilvl w:val="0"/>
          <w:numId w:val="0"/>
        </w:numPr>
        <w:ind w:left="426"/>
      </w:pPr>
      <w:r w:rsidRPr="00AD0B8D">
        <w:t xml:space="preserve">No submitted </w:t>
      </w:r>
      <w:r>
        <w:t>RFQ</w:t>
      </w:r>
      <w:r w:rsidRPr="00AD0B8D">
        <w:t xml:space="preserve">s may be withdrawn after the </w:t>
      </w:r>
      <w:r>
        <w:t>RFQ</w:t>
      </w:r>
      <w:r w:rsidRPr="00AD0B8D">
        <w:t xml:space="preserve"> Submission Deadline. Otherwise, the Bidder shall be suspended from participating in future </w:t>
      </w:r>
      <w:r>
        <w:t>RFQ</w:t>
      </w:r>
      <w:r w:rsidRPr="00AD0B8D">
        <w:t>s.</w:t>
      </w:r>
    </w:p>
    <w:p w14:paraId="1DC9B4F1" w14:textId="77777777" w:rsidR="00DA3799" w:rsidRPr="00AD0B8D" w:rsidRDefault="00DA3799" w:rsidP="00DA3799">
      <w:pPr>
        <w:ind w:left="360"/>
        <w:jc w:val="both"/>
        <w:rPr>
          <w:rFonts w:ascii="Arial" w:hAnsi="Arial" w:cs="Arial"/>
          <w:sz w:val="18"/>
          <w:szCs w:val="18"/>
        </w:rPr>
      </w:pPr>
    </w:p>
    <w:p w14:paraId="5E2F4788" w14:textId="77777777" w:rsidR="00DA3799" w:rsidRPr="00AD0B8D" w:rsidRDefault="00DA3799" w:rsidP="00DA3799">
      <w:pPr>
        <w:pStyle w:val="Style1"/>
        <w:rPr>
          <w:sz w:val="18"/>
          <w:szCs w:val="18"/>
        </w:rPr>
      </w:pPr>
      <w:r w:rsidRPr="00AD0B8D">
        <w:rPr>
          <w:sz w:val="18"/>
          <w:szCs w:val="18"/>
        </w:rPr>
        <w:t xml:space="preserve">Acceptance or Non-Acceptance of </w:t>
      </w:r>
      <w:r>
        <w:rPr>
          <w:sz w:val="18"/>
          <w:szCs w:val="18"/>
        </w:rPr>
        <w:t>RFQ</w:t>
      </w:r>
      <w:r w:rsidRPr="00AD0B8D">
        <w:rPr>
          <w:sz w:val="18"/>
          <w:szCs w:val="18"/>
        </w:rPr>
        <w:tab/>
      </w:r>
    </w:p>
    <w:p w14:paraId="56D81F45" w14:textId="77777777" w:rsidR="00DA3799" w:rsidRPr="00AD0B8D" w:rsidRDefault="00DA3799" w:rsidP="00DA3799">
      <w:pPr>
        <w:pStyle w:val="Style2"/>
      </w:pPr>
      <w:r w:rsidRPr="00AD0B8D">
        <w:t xml:space="preserve">BPC shall be under no obligation to accept the </w:t>
      </w:r>
      <w:r>
        <w:t>RFQ</w:t>
      </w:r>
      <w:r w:rsidRPr="00AD0B8D">
        <w:t xml:space="preserve"> with the lowest </w:t>
      </w:r>
      <w:r>
        <w:t>RFQ</w:t>
      </w:r>
      <w:r w:rsidRPr="00AD0B8D">
        <w:t xml:space="preserve"> amount, or any other </w:t>
      </w:r>
      <w:r>
        <w:t>RFQ</w:t>
      </w:r>
      <w:r w:rsidRPr="00AD0B8D">
        <w:t xml:space="preserve">, or to </w:t>
      </w:r>
      <w:proofErr w:type="gramStart"/>
      <w:r w:rsidRPr="00AD0B8D">
        <w:t>enter into</w:t>
      </w:r>
      <w:proofErr w:type="gramEnd"/>
      <w:r w:rsidRPr="00AD0B8D">
        <w:t xml:space="preserve"> correspondence with any Bidder regarding the reasons for non-acceptance of </w:t>
      </w:r>
      <w:proofErr w:type="gramStart"/>
      <w:r w:rsidRPr="00AD0B8D">
        <w:t>a</w:t>
      </w:r>
      <w:proofErr w:type="gramEnd"/>
      <w:r w:rsidRPr="00AD0B8D">
        <w:t xml:space="preserve"> </w:t>
      </w:r>
      <w:r>
        <w:t>RFQ</w:t>
      </w:r>
      <w:r w:rsidRPr="00AD0B8D">
        <w:t>.</w:t>
      </w:r>
    </w:p>
    <w:p w14:paraId="3C34855D" w14:textId="77777777" w:rsidR="00DA3799" w:rsidRPr="00AD0B8D" w:rsidRDefault="00DA3799" w:rsidP="00DA3799">
      <w:pPr>
        <w:pStyle w:val="Style2"/>
        <w:numPr>
          <w:ilvl w:val="0"/>
          <w:numId w:val="0"/>
        </w:numPr>
        <w:ind w:left="1000"/>
      </w:pPr>
    </w:p>
    <w:p w14:paraId="45ED1ED2" w14:textId="77777777" w:rsidR="00DA3799" w:rsidRPr="00AD0B8D" w:rsidRDefault="00DA3799" w:rsidP="00DA3799">
      <w:pPr>
        <w:pStyle w:val="Style2"/>
      </w:pPr>
      <w:r w:rsidRPr="00AD0B8D">
        <w:t xml:space="preserve">BPC reserves the right to accept portions of a </w:t>
      </w:r>
      <w:r>
        <w:t>RFQ</w:t>
      </w:r>
      <w:r w:rsidRPr="00AD0B8D">
        <w:t xml:space="preserve"> as BPC may in its sole discretion decide and the </w:t>
      </w:r>
      <w:r>
        <w:t>RFQ</w:t>
      </w:r>
      <w:r w:rsidRPr="00AD0B8D">
        <w:t xml:space="preserve"> Amount shall be based on the accepted portions.</w:t>
      </w:r>
    </w:p>
    <w:p w14:paraId="34C4368E" w14:textId="77777777" w:rsidR="00DA3799" w:rsidRPr="00AD0B8D" w:rsidRDefault="00DA3799" w:rsidP="00DA3799">
      <w:pPr>
        <w:pStyle w:val="Style2"/>
        <w:numPr>
          <w:ilvl w:val="0"/>
          <w:numId w:val="0"/>
        </w:numPr>
        <w:ind w:left="1000"/>
      </w:pPr>
    </w:p>
    <w:p w14:paraId="666DBE60" w14:textId="77777777" w:rsidR="00DA3799" w:rsidRPr="00AD0B8D" w:rsidRDefault="00DA3799" w:rsidP="00DA3799">
      <w:pPr>
        <w:pStyle w:val="Style2"/>
      </w:pPr>
      <w:r w:rsidRPr="00AD0B8D">
        <w:t xml:space="preserve">The issue by BPC </w:t>
      </w:r>
      <w:r>
        <w:t>a Purchase Order</w:t>
      </w:r>
      <w:r w:rsidRPr="00AD0B8D">
        <w:t xml:space="preserve"> accepting a </w:t>
      </w:r>
      <w:r>
        <w:t>RFQ</w:t>
      </w:r>
      <w:r w:rsidRPr="00AD0B8D">
        <w:t xml:space="preserve"> or part of a </w:t>
      </w:r>
      <w:r>
        <w:t>RFQ</w:t>
      </w:r>
      <w:r w:rsidRPr="00AD0B8D">
        <w:t xml:space="preserve"> shall create a binding agreement between BPC and the relevant Bidder, thereby obliging such Bidder to provide to BPC the scope as specified in the </w:t>
      </w:r>
      <w:r>
        <w:t>RFQ</w:t>
      </w:r>
      <w:r w:rsidRPr="00AD0B8D">
        <w:t xml:space="preserve"> (or such part of the </w:t>
      </w:r>
      <w:r>
        <w:t>RFQ</w:t>
      </w:r>
      <w:r w:rsidRPr="00AD0B8D">
        <w:t xml:space="preserve"> as may be accepted by BPC). It should be noted that the Scope of Supply/Bill of Quantities and the completed specification (if relevant) are also part of the </w:t>
      </w:r>
      <w:r>
        <w:t>RFQ</w:t>
      </w:r>
      <w:r w:rsidRPr="00AD0B8D">
        <w:t xml:space="preserve"> acceptance Terms &amp; Conditions.</w:t>
      </w:r>
    </w:p>
    <w:p w14:paraId="1B2D4C15" w14:textId="77777777" w:rsidR="00DA3799" w:rsidRPr="00AD0B8D" w:rsidRDefault="00DA3799" w:rsidP="00DA3799">
      <w:pPr>
        <w:pStyle w:val="Style2"/>
        <w:numPr>
          <w:ilvl w:val="0"/>
          <w:numId w:val="0"/>
        </w:numPr>
        <w:ind w:left="1000"/>
      </w:pPr>
    </w:p>
    <w:p w14:paraId="33CC87FD" w14:textId="77777777" w:rsidR="00DA3799" w:rsidRPr="00AD0B8D" w:rsidRDefault="00DA3799" w:rsidP="00DA3799">
      <w:pPr>
        <w:pStyle w:val="Style2"/>
        <w:rPr>
          <w:b/>
        </w:rPr>
      </w:pPr>
      <w:r w:rsidRPr="00AD0B8D">
        <w:t xml:space="preserve">The offer of a bribe or other inducements to any person, with a view to influence the award of the </w:t>
      </w:r>
      <w:r>
        <w:t>RFQ</w:t>
      </w:r>
      <w:r w:rsidRPr="00AD0B8D">
        <w:t xml:space="preserve"> will result in the instant rejection of the Bidder.</w:t>
      </w:r>
    </w:p>
    <w:p w14:paraId="4889BDE4" w14:textId="77777777" w:rsidR="00DA3799" w:rsidRDefault="00DA3799" w:rsidP="00DA3799">
      <w:pPr>
        <w:rPr>
          <w:rFonts w:ascii="Arial" w:hAnsi="Arial" w:cs="Arial"/>
          <w:b/>
          <w:sz w:val="18"/>
          <w:szCs w:val="18"/>
        </w:rPr>
      </w:pPr>
      <w:r>
        <w:rPr>
          <w:rFonts w:ascii="Arial" w:hAnsi="Arial" w:cs="Arial"/>
          <w:b/>
          <w:sz w:val="18"/>
          <w:szCs w:val="18"/>
        </w:rPr>
        <w:br w:type="page"/>
      </w:r>
    </w:p>
    <w:p w14:paraId="6746AA85" w14:textId="77777777" w:rsidR="00DA3799" w:rsidRPr="00AD0B8D" w:rsidRDefault="00DA3799" w:rsidP="00DA3799">
      <w:pPr>
        <w:pStyle w:val="ListParagraph"/>
        <w:rPr>
          <w:rFonts w:ascii="Arial" w:hAnsi="Arial" w:cs="Arial"/>
          <w:b/>
          <w:sz w:val="18"/>
          <w:szCs w:val="18"/>
        </w:rPr>
      </w:pPr>
    </w:p>
    <w:p w14:paraId="1D08903A" w14:textId="77777777" w:rsidR="00DA3799" w:rsidRPr="00AD0B8D" w:rsidRDefault="00DA3799" w:rsidP="00DA3799">
      <w:pPr>
        <w:pStyle w:val="Style1"/>
        <w:rPr>
          <w:sz w:val="18"/>
          <w:szCs w:val="18"/>
        </w:rPr>
      </w:pPr>
      <w:r w:rsidRPr="00AD0B8D">
        <w:rPr>
          <w:sz w:val="18"/>
          <w:szCs w:val="18"/>
        </w:rPr>
        <w:t>Confidentiality</w:t>
      </w:r>
    </w:p>
    <w:p w14:paraId="6C91C7BA" w14:textId="77777777" w:rsidR="00DA3799" w:rsidRPr="00AD0B8D" w:rsidRDefault="00DA3799" w:rsidP="00DA3799">
      <w:pPr>
        <w:pStyle w:val="Style2"/>
      </w:pPr>
      <w:r w:rsidRPr="00AD0B8D">
        <w:t xml:space="preserve">Bidders shall not disclose any part of this </w:t>
      </w:r>
      <w:r>
        <w:t>RFQ</w:t>
      </w:r>
      <w:r w:rsidRPr="00AD0B8D">
        <w:t xml:space="preserve"> Document (any information, data, specifications, plans, drawings, instructions or other material or document, etc) to any other party (e.g. agent, sub-contractor, etc) except with the prior written consent of BPC. All information shall be treated by the Bidder on a strictly confidential basis. The Bidder may make such disclosure directly to relevant persons solely for the purpose of preparing its </w:t>
      </w:r>
      <w:r>
        <w:t>RFQ</w:t>
      </w:r>
      <w:r w:rsidRPr="00AD0B8D">
        <w:t xml:space="preserve">, provided that the Bidder shall prior to making such disclosure: </w:t>
      </w:r>
    </w:p>
    <w:p w14:paraId="2FA80F6D" w14:textId="77777777" w:rsidR="00DA3799" w:rsidRPr="00AD0B8D" w:rsidRDefault="00DA3799" w:rsidP="00DA3799">
      <w:pPr>
        <w:numPr>
          <w:ilvl w:val="2"/>
          <w:numId w:val="4"/>
        </w:numPr>
        <w:ind w:left="1418" w:hanging="425"/>
        <w:jc w:val="both"/>
        <w:rPr>
          <w:rFonts w:ascii="Arial" w:hAnsi="Arial" w:cs="Arial"/>
          <w:sz w:val="18"/>
          <w:szCs w:val="18"/>
        </w:rPr>
      </w:pPr>
      <w:r w:rsidRPr="00AD0B8D">
        <w:rPr>
          <w:rFonts w:ascii="Arial" w:hAnsi="Arial" w:cs="Arial"/>
          <w:sz w:val="18"/>
          <w:szCs w:val="18"/>
        </w:rPr>
        <w:t xml:space="preserve">promptly notify BPC of the identity of such relevant </w:t>
      </w:r>
      <w:proofErr w:type="gramStart"/>
      <w:r w:rsidRPr="00AD0B8D">
        <w:rPr>
          <w:rFonts w:ascii="Arial" w:hAnsi="Arial" w:cs="Arial"/>
          <w:sz w:val="18"/>
          <w:szCs w:val="18"/>
        </w:rPr>
        <w:t>persons;</w:t>
      </w:r>
      <w:proofErr w:type="gramEnd"/>
      <w:r w:rsidRPr="00AD0B8D">
        <w:rPr>
          <w:rFonts w:ascii="Arial" w:hAnsi="Arial" w:cs="Arial"/>
          <w:sz w:val="18"/>
          <w:szCs w:val="18"/>
        </w:rPr>
        <w:t xml:space="preserve"> </w:t>
      </w:r>
    </w:p>
    <w:p w14:paraId="5D648EF4" w14:textId="77777777" w:rsidR="00DA3799" w:rsidRPr="00AD0B8D" w:rsidRDefault="00DA3799" w:rsidP="00DA3799">
      <w:pPr>
        <w:numPr>
          <w:ilvl w:val="2"/>
          <w:numId w:val="4"/>
        </w:numPr>
        <w:ind w:left="1418" w:hanging="425"/>
        <w:jc w:val="both"/>
        <w:rPr>
          <w:rFonts w:ascii="Arial" w:hAnsi="Arial" w:cs="Arial"/>
          <w:sz w:val="18"/>
          <w:szCs w:val="18"/>
        </w:rPr>
      </w:pPr>
      <w:r w:rsidRPr="00AD0B8D">
        <w:rPr>
          <w:rFonts w:ascii="Arial" w:hAnsi="Arial" w:cs="Arial"/>
          <w:sz w:val="18"/>
          <w:szCs w:val="18"/>
        </w:rPr>
        <w:t xml:space="preserve">procure and ensure that such persons shall observe the provisions of this </w:t>
      </w:r>
      <w:r w:rsidRPr="00AD0B8D">
        <w:rPr>
          <w:rFonts w:ascii="Arial" w:hAnsi="Arial" w:cs="Arial"/>
          <w:b/>
          <w:sz w:val="18"/>
          <w:szCs w:val="18"/>
        </w:rPr>
        <w:t>Clause 14</w:t>
      </w:r>
      <w:r w:rsidRPr="00AD0B8D">
        <w:rPr>
          <w:rFonts w:ascii="Arial" w:hAnsi="Arial" w:cs="Arial"/>
          <w:sz w:val="18"/>
          <w:szCs w:val="18"/>
        </w:rPr>
        <w:t xml:space="preserve">; and </w:t>
      </w:r>
    </w:p>
    <w:p w14:paraId="75CD15FB" w14:textId="77777777" w:rsidR="00DA3799" w:rsidRPr="00AD0B8D" w:rsidRDefault="00DA3799" w:rsidP="00DA3799">
      <w:pPr>
        <w:numPr>
          <w:ilvl w:val="2"/>
          <w:numId w:val="4"/>
        </w:numPr>
        <w:ind w:left="1418" w:hanging="425"/>
        <w:jc w:val="both"/>
        <w:rPr>
          <w:rFonts w:ascii="Arial" w:hAnsi="Arial" w:cs="Arial"/>
          <w:sz w:val="18"/>
          <w:szCs w:val="18"/>
        </w:rPr>
      </w:pPr>
      <w:r w:rsidRPr="00AD0B8D">
        <w:rPr>
          <w:rFonts w:ascii="Arial" w:hAnsi="Arial" w:cs="Arial"/>
          <w:sz w:val="18"/>
          <w:szCs w:val="18"/>
        </w:rPr>
        <w:t xml:space="preserve">if deemed necessary by BPC (in its sole discretion) procure and ensure the persons shall provide to the Client an undertaking in similar terms of this </w:t>
      </w:r>
      <w:r w:rsidRPr="00AD0B8D">
        <w:rPr>
          <w:rFonts w:ascii="Arial" w:hAnsi="Arial" w:cs="Arial"/>
          <w:b/>
          <w:sz w:val="18"/>
          <w:szCs w:val="18"/>
        </w:rPr>
        <w:t>Clause 14</w:t>
      </w:r>
      <w:r w:rsidRPr="00AD0B8D">
        <w:rPr>
          <w:rFonts w:ascii="Arial" w:hAnsi="Arial" w:cs="Arial"/>
          <w:sz w:val="18"/>
          <w:szCs w:val="18"/>
        </w:rPr>
        <w:t xml:space="preserve"> in respect of such information. </w:t>
      </w:r>
    </w:p>
    <w:p w14:paraId="57D13B3D" w14:textId="77777777" w:rsidR="00DA3799" w:rsidRPr="00AD0B8D" w:rsidRDefault="00DA3799" w:rsidP="00DA3799">
      <w:pPr>
        <w:ind w:left="993"/>
        <w:jc w:val="both"/>
        <w:rPr>
          <w:rFonts w:ascii="Arial" w:hAnsi="Arial" w:cs="Arial"/>
          <w:sz w:val="18"/>
          <w:szCs w:val="18"/>
        </w:rPr>
      </w:pPr>
    </w:p>
    <w:p w14:paraId="10DA7326" w14:textId="77777777" w:rsidR="00DA3799" w:rsidRPr="00AD0B8D" w:rsidRDefault="00DA3799" w:rsidP="00DA3799">
      <w:pPr>
        <w:pStyle w:val="Style2"/>
      </w:pPr>
      <w:r w:rsidRPr="00AD0B8D">
        <w:t xml:space="preserve">BPC reserves the right to require an unsuccessful Bidder to return or destroy any specifications, plans, drawings, instructions or such other material or document as may be issued by BPC, and such unsuccessful Bidder should do so immediately. </w:t>
      </w:r>
    </w:p>
    <w:p w14:paraId="27802012" w14:textId="77777777" w:rsidR="00DA3799" w:rsidRPr="00AD0B8D" w:rsidRDefault="00DA3799" w:rsidP="00DA3799">
      <w:pPr>
        <w:ind w:left="993"/>
        <w:jc w:val="both"/>
        <w:rPr>
          <w:rFonts w:ascii="Arial" w:hAnsi="Arial" w:cs="Arial"/>
          <w:sz w:val="18"/>
          <w:szCs w:val="18"/>
        </w:rPr>
      </w:pPr>
    </w:p>
    <w:p w14:paraId="795B0CE8" w14:textId="300FE5F1" w:rsidR="00DA3799" w:rsidRPr="00AD0B8D" w:rsidRDefault="00DA3799" w:rsidP="00DA3799">
      <w:pPr>
        <w:pStyle w:val="Style2"/>
      </w:pPr>
      <w:r w:rsidRPr="00AD0B8D">
        <w:t xml:space="preserve">Should any Bidder be found to have released any information on the </w:t>
      </w:r>
      <w:r>
        <w:t>RFQ</w:t>
      </w:r>
      <w:r w:rsidRPr="00AD0B8D">
        <w:t xml:space="preserve"> Document or on this </w:t>
      </w:r>
      <w:r>
        <w:t>RFQ</w:t>
      </w:r>
      <w:r w:rsidRPr="00AD0B8D">
        <w:t xml:space="preserve"> in any form, to any other third party without prior written consent from BPC, the </w:t>
      </w:r>
      <w:r>
        <w:t>RFQ</w:t>
      </w:r>
      <w:r w:rsidRPr="00AD0B8D">
        <w:t xml:space="preserve"> Submission from such Bidder shall be </w:t>
      </w:r>
      <w:r w:rsidR="00FB611A" w:rsidRPr="00AD0B8D">
        <w:t>rejected,</w:t>
      </w:r>
      <w:r w:rsidRPr="00AD0B8D">
        <w:t xml:space="preserve"> and the Bidder shall be suspended from participating in future </w:t>
      </w:r>
      <w:r>
        <w:t>RFQ</w:t>
      </w:r>
      <w:r w:rsidRPr="00AD0B8D">
        <w:t xml:space="preserve">s. </w:t>
      </w:r>
    </w:p>
    <w:p w14:paraId="350B0D3A" w14:textId="77777777" w:rsidR="00DA3799" w:rsidRPr="00CF2D06" w:rsidRDefault="00DA3799" w:rsidP="00DA3799">
      <w:pPr>
        <w:pStyle w:val="Style2"/>
        <w:numPr>
          <w:ilvl w:val="0"/>
          <w:numId w:val="0"/>
        </w:numPr>
        <w:ind w:left="1000"/>
      </w:pPr>
    </w:p>
    <w:p w14:paraId="0407481C" w14:textId="77777777" w:rsidR="00DA3799" w:rsidRPr="00CF2D06" w:rsidRDefault="00DA3799" w:rsidP="00DA3799">
      <w:pPr>
        <w:pStyle w:val="Style1"/>
        <w:rPr>
          <w:sz w:val="18"/>
          <w:szCs w:val="18"/>
        </w:rPr>
      </w:pPr>
      <w:r w:rsidRPr="00CF2D06">
        <w:rPr>
          <w:sz w:val="18"/>
          <w:szCs w:val="18"/>
        </w:rPr>
        <w:t xml:space="preserve">Subcontracting </w:t>
      </w:r>
    </w:p>
    <w:p w14:paraId="26660C13" w14:textId="77777777" w:rsidR="00DA3799" w:rsidRPr="00CF2D06" w:rsidRDefault="00DA3799" w:rsidP="00DA3799">
      <w:pPr>
        <w:pStyle w:val="Style2"/>
        <w:numPr>
          <w:ilvl w:val="0"/>
          <w:numId w:val="0"/>
        </w:numPr>
        <w:ind w:left="425"/>
      </w:pPr>
      <w:r>
        <w:t xml:space="preserve">Any </w:t>
      </w:r>
      <w:r w:rsidRPr="00CF2D06">
        <w:t xml:space="preserve">Subcontracting </w:t>
      </w:r>
      <w:r>
        <w:t>of the RFQ scope the bidder to identify the portion of the subcontracting works.</w:t>
      </w:r>
    </w:p>
    <w:p w14:paraId="33EA0DB2" w14:textId="77777777" w:rsidR="00DA3799" w:rsidRPr="00AD0B8D" w:rsidRDefault="00DA3799" w:rsidP="00DA3799">
      <w:pPr>
        <w:pStyle w:val="Style2"/>
        <w:numPr>
          <w:ilvl w:val="0"/>
          <w:numId w:val="0"/>
        </w:numPr>
        <w:ind w:left="1000"/>
      </w:pPr>
    </w:p>
    <w:p w14:paraId="351C2282" w14:textId="77777777" w:rsidR="00DA3799" w:rsidRPr="00AD0B8D" w:rsidRDefault="00DA3799" w:rsidP="00DA3799">
      <w:pPr>
        <w:pStyle w:val="Style1"/>
        <w:ind w:left="426" w:hanging="426"/>
        <w:rPr>
          <w:sz w:val="18"/>
          <w:szCs w:val="18"/>
        </w:rPr>
      </w:pPr>
      <w:r w:rsidRPr="00AD0B8D">
        <w:rPr>
          <w:sz w:val="18"/>
          <w:szCs w:val="18"/>
        </w:rPr>
        <w:t>Conflict of Interest</w:t>
      </w:r>
    </w:p>
    <w:p w14:paraId="13649B96" w14:textId="77777777" w:rsidR="00DA3799" w:rsidRPr="00AD0B8D" w:rsidRDefault="00DA3799" w:rsidP="00DA3799">
      <w:pPr>
        <w:pStyle w:val="Style2"/>
      </w:pPr>
      <w:r w:rsidRPr="00AD0B8D">
        <w:t xml:space="preserve">All bidders are required to identify any conflicts or potential conflicts of interest. </w:t>
      </w:r>
    </w:p>
    <w:p w14:paraId="15B1927A" w14:textId="77777777" w:rsidR="00DA3799" w:rsidRPr="00AD0B8D" w:rsidRDefault="00DA3799" w:rsidP="00DA3799">
      <w:pPr>
        <w:pStyle w:val="Style2"/>
        <w:numPr>
          <w:ilvl w:val="0"/>
          <w:numId w:val="0"/>
        </w:numPr>
        <w:ind w:left="993"/>
      </w:pPr>
    </w:p>
    <w:p w14:paraId="584D02A6" w14:textId="77777777" w:rsidR="00DA3799" w:rsidRPr="00AD0B8D" w:rsidRDefault="00DA3799" w:rsidP="00DA3799">
      <w:pPr>
        <w:pStyle w:val="Style2"/>
      </w:pPr>
      <w:r w:rsidRPr="00AD0B8D">
        <w:t xml:space="preserve">If the Bidder has a personal or professional connection with BPC or has undertaken work for companies or any organization which may present a conflict of interest, non-disclosure of such association may result in the disqualification of the Bidder. An example is past or current working relationship, affiliation or association with any other bidders or potential bidders. </w:t>
      </w:r>
    </w:p>
    <w:p w14:paraId="1D6B7A37" w14:textId="77777777" w:rsidR="00DA3799" w:rsidRPr="00AD0B8D" w:rsidRDefault="00DA3799" w:rsidP="00DA3799">
      <w:pPr>
        <w:pStyle w:val="Style2"/>
        <w:numPr>
          <w:ilvl w:val="0"/>
          <w:numId w:val="0"/>
        </w:numPr>
        <w:ind w:left="1843"/>
      </w:pPr>
    </w:p>
    <w:p w14:paraId="3F3C56A3" w14:textId="77777777" w:rsidR="00DA3799" w:rsidRPr="00AD0B8D" w:rsidRDefault="00DA3799" w:rsidP="00DA3799">
      <w:pPr>
        <w:pStyle w:val="Style2"/>
      </w:pPr>
      <w:r w:rsidRPr="00AD0B8D">
        <w:t>In the event of any such conflict or potential conflict BPC shall, at its absolute discretion, decide on the appropriate course of action and the decision of BPC will be final and binding in this regard.</w:t>
      </w:r>
    </w:p>
    <w:p w14:paraId="08D49012" w14:textId="77777777" w:rsidR="00DA3799" w:rsidRPr="00AD0B8D" w:rsidRDefault="00DA3799" w:rsidP="00DA3799">
      <w:pPr>
        <w:pStyle w:val="Style2"/>
        <w:numPr>
          <w:ilvl w:val="0"/>
          <w:numId w:val="0"/>
        </w:numPr>
        <w:ind w:left="1843"/>
      </w:pPr>
    </w:p>
    <w:p w14:paraId="5DA7C8BF" w14:textId="4B460648" w:rsidR="00DA3799" w:rsidRPr="00FC5208" w:rsidRDefault="00DA3799" w:rsidP="00DA3799">
      <w:pPr>
        <w:pStyle w:val="Style2"/>
      </w:pPr>
      <w:r w:rsidRPr="00FC5208">
        <w:t xml:space="preserve">To this end all Bidders must complete and sign the </w:t>
      </w:r>
      <w:r w:rsidR="00FB611A" w:rsidRPr="00FC5208">
        <w:t>Conflict-of-Interest</w:t>
      </w:r>
      <w:r w:rsidRPr="00FC5208">
        <w:t xml:space="preserve"> Declaration included in </w:t>
      </w:r>
      <w:r w:rsidR="00F728ED">
        <w:t xml:space="preserve">Section 4: </w:t>
      </w:r>
      <w:r w:rsidRPr="00FC5208">
        <w:t xml:space="preserve">Form of </w:t>
      </w:r>
      <w:r w:rsidR="00D521D1">
        <w:t>Bid</w:t>
      </w:r>
      <w:r w:rsidRPr="00FC5208">
        <w:t>.</w:t>
      </w:r>
    </w:p>
    <w:p w14:paraId="08CD28CC" w14:textId="77777777" w:rsidR="00DA3799" w:rsidRPr="00AD0B8D" w:rsidRDefault="00DA3799" w:rsidP="00DA3799">
      <w:pPr>
        <w:pStyle w:val="Style2"/>
        <w:numPr>
          <w:ilvl w:val="0"/>
          <w:numId w:val="0"/>
        </w:numPr>
        <w:ind w:left="1000"/>
      </w:pPr>
    </w:p>
    <w:p w14:paraId="41A2D2AE" w14:textId="77777777" w:rsidR="00DA3799" w:rsidRPr="00AD0B8D" w:rsidRDefault="00DA3799" w:rsidP="00DA3799">
      <w:pPr>
        <w:keepNext/>
        <w:numPr>
          <w:ilvl w:val="0"/>
          <w:numId w:val="3"/>
        </w:numPr>
        <w:ind w:left="425" w:hanging="426"/>
        <w:jc w:val="both"/>
        <w:outlineLvl w:val="0"/>
        <w:rPr>
          <w:rFonts w:ascii="Arial" w:hAnsi="Arial" w:cs="Arial"/>
          <w:b/>
          <w:bCs/>
          <w:sz w:val="18"/>
          <w:szCs w:val="18"/>
          <w:lang w:val="en-US"/>
        </w:rPr>
      </w:pPr>
      <w:r w:rsidRPr="00AD0B8D">
        <w:rPr>
          <w:rFonts w:ascii="Arial" w:hAnsi="Arial" w:cs="Arial"/>
          <w:b/>
          <w:bCs/>
          <w:sz w:val="18"/>
          <w:szCs w:val="18"/>
          <w:lang w:val="en-US"/>
        </w:rPr>
        <w:t>Disclaimer</w:t>
      </w:r>
    </w:p>
    <w:p w14:paraId="1E793C5F" w14:textId="77777777" w:rsidR="00DA3799" w:rsidRPr="00AD0B8D" w:rsidRDefault="00DA3799" w:rsidP="00DA3799">
      <w:pPr>
        <w:pStyle w:val="ITBS1"/>
        <w:keepNext/>
        <w:numPr>
          <w:ilvl w:val="0"/>
          <w:numId w:val="0"/>
        </w:numPr>
        <w:ind w:left="425"/>
        <w:rPr>
          <w:rFonts w:ascii="Arial" w:hAnsi="Arial" w:cs="Arial"/>
          <w:b w:val="0"/>
          <w:sz w:val="18"/>
          <w:szCs w:val="18"/>
        </w:rPr>
      </w:pPr>
      <w:r w:rsidRPr="00AD0B8D">
        <w:rPr>
          <w:rFonts w:ascii="Arial" w:hAnsi="Arial" w:cs="Arial"/>
          <w:b w:val="0"/>
          <w:sz w:val="18"/>
          <w:szCs w:val="18"/>
        </w:rPr>
        <w:t xml:space="preserve">BPC shall not be held responsible for any loss, injury or </w:t>
      </w:r>
      <w:proofErr w:type="gramStart"/>
      <w:r w:rsidRPr="00AD0B8D">
        <w:rPr>
          <w:rFonts w:ascii="Arial" w:hAnsi="Arial" w:cs="Arial"/>
          <w:b w:val="0"/>
          <w:sz w:val="18"/>
          <w:szCs w:val="18"/>
        </w:rPr>
        <w:t>damages</w:t>
      </w:r>
      <w:proofErr w:type="gramEnd"/>
      <w:r w:rsidRPr="00AD0B8D">
        <w:rPr>
          <w:rFonts w:ascii="Arial" w:hAnsi="Arial" w:cs="Arial"/>
          <w:b w:val="0"/>
          <w:sz w:val="18"/>
          <w:szCs w:val="18"/>
        </w:rPr>
        <w:t xml:space="preserve"> suffered by the Bidder or their employees or agents in preparing the </w:t>
      </w:r>
      <w:r>
        <w:rPr>
          <w:rFonts w:ascii="Arial" w:hAnsi="Arial" w:cs="Arial"/>
          <w:b w:val="0"/>
          <w:sz w:val="18"/>
          <w:szCs w:val="18"/>
        </w:rPr>
        <w:t>RFQ</w:t>
      </w:r>
      <w:r w:rsidRPr="00AD0B8D">
        <w:rPr>
          <w:rFonts w:ascii="Arial" w:hAnsi="Arial" w:cs="Arial"/>
          <w:b w:val="0"/>
          <w:sz w:val="18"/>
          <w:szCs w:val="18"/>
        </w:rPr>
        <w:t xml:space="preserve"> or for any action whatsoever taken by a third party for any costs, loss, injury or </w:t>
      </w:r>
      <w:proofErr w:type="gramStart"/>
      <w:r w:rsidRPr="00AD0B8D">
        <w:rPr>
          <w:rFonts w:ascii="Arial" w:hAnsi="Arial" w:cs="Arial"/>
          <w:b w:val="0"/>
          <w:sz w:val="18"/>
          <w:szCs w:val="18"/>
        </w:rPr>
        <w:t>damages</w:t>
      </w:r>
      <w:proofErr w:type="gramEnd"/>
      <w:r w:rsidRPr="00AD0B8D">
        <w:rPr>
          <w:rFonts w:ascii="Arial" w:hAnsi="Arial" w:cs="Arial"/>
          <w:b w:val="0"/>
          <w:sz w:val="18"/>
          <w:szCs w:val="18"/>
        </w:rPr>
        <w:t xml:space="preserve"> suffered as a direct result of, or consequential to, the preparation of the </w:t>
      </w:r>
      <w:r>
        <w:rPr>
          <w:rFonts w:ascii="Arial" w:hAnsi="Arial" w:cs="Arial"/>
          <w:b w:val="0"/>
          <w:sz w:val="18"/>
          <w:szCs w:val="18"/>
        </w:rPr>
        <w:t>RFQ</w:t>
      </w:r>
      <w:r w:rsidRPr="00AD0B8D">
        <w:rPr>
          <w:rFonts w:ascii="Arial" w:hAnsi="Arial" w:cs="Arial"/>
          <w:b w:val="0"/>
          <w:sz w:val="18"/>
          <w:szCs w:val="18"/>
        </w:rPr>
        <w:t>.</w:t>
      </w:r>
    </w:p>
    <w:p w14:paraId="2C0DD637" w14:textId="77777777" w:rsidR="00DA3799" w:rsidRPr="00AD0B8D" w:rsidRDefault="00DA3799" w:rsidP="00DA3799">
      <w:pPr>
        <w:pStyle w:val="ITBS1"/>
        <w:keepNext/>
        <w:numPr>
          <w:ilvl w:val="0"/>
          <w:numId w:val="0"/>
        </w:numPr>
        <w:ind w:left="425"/>
        <w:rPr>
          <w:rFonts w:ascii="Arial" w:hAnsi="Arial" w:cs="Arial"/>
          <w:b w:val="0"/>
          <w:sz w:val="18"/>
          <w:szCs w:val="18"/>
        </w:rPr>
      </w:pPr>
    </w:p>
    <w:p w14:paraId="63CCF107" w14:textId="77777777" w:rsidR="00DA3799" w:rsidRDefault="00DA3799" w:rsidP="00DA3799">
      <w:pPr>
        <w:jc w:val="center"/>
        <w:sectPr w:rsidR="00DA3799" w:rsidSect="00DA3799">
          <w:headerReference w:type="first" r:id="rId17"/>
          <w:footerReference w:type="first" r:id="rId18"/>
          <w:pgSz w:w="11909" w:h="16834" w:code="9"/>
          <w:pgMar w:top="1276" w:right="720" w:bottom="862" w:left="1151" w:header="567" w:footer="278" w:gutter="0"/>
          <w:cols w:space="720"/>
          <w:titlePg/>
          <w:docGrid w:linePitch="326"/>
        </w:sectPr>
      </w:pPr>
    </w:p>
    <w:p w14:paraId="3F8FBEF7" w14:textId="77777777" w:rsidR="00DA3799" w:rsidRPr="00036600" w:rsidRDefault="00DA3799" w:rsidP="00DA3799">
      <w:pPr>
        <w:tabs>
          <w:tab w:val="left" w:pos="4650"/>
        </w:tabs>
        <w:jc w:val="center"/>
        <w:rPr>
          <w:rFonts w:ascii="Arial" w:hAnsi="Arial" w:cs="Arial"/>
          <w:b/>
          <w:sz w:val="18"/>
          <w:szCs w:val="18"/>
        </w:rPr>
      </w:pPr>
      <w:r w:rsidRPr="00036600">
        <w:rPr>
          <w:rFonts w:ascii="Arial" w:hAnsi="Arial" w:cs="Arial"/>
          <w:b/>
          <w:sz w:val="18"/>
          <w:szCs w:val="18"/>
        </w:rPr>
        <w:lastRenderedPageBreak/>
        <w:t xml:space="preserve">SECTION 2: </w:t>
      </w:r>
      <w:bookmarkStart w:id="0" w:name="_Hlk95742946"/>
      <w:r w:rsidRPr="00036600">
        <w:rPr>
          <w:rFonts w:ascii="Arial" w:hAnsi="Arial" w:cs="Arial"/>
          <w:b/>
          <w:sz w:val="18"/>
          <w:szCs w:val="18"/>
        </w:rPr>
        <w:t>SCOPE OF SERVICES</w:t>
      </w:r>
    </w:p>
    <w:bookmarkEnd w:id="0"/>
    <w:p w14:paraId="089DE080" w14:textId="77777777" w:rsidR="00DA3799" w:rsidRPr="00036600" w:rsidRDefault="00DA3799" w:rsidP="00DA3799">
      <w:pPr>
        <w:ind w:left="360"/>
        <w:jc w:val="both"/>
        <w:outlineLvl w:val="0"/>
        <w:rPr>
          <w:rFonts w:ascii="Arial" w:hAnsi="Arial" w:cs="Arial"/>
          <w:b/>
          <w:bCs/>
          <w:sz w:val="18"/>
          <w:szCs w:val="18"/>
          <w:lang w:val="en-US"/>
        </w:rPr>
      </w:pPr>
    </w:p>
    <w:p w14:paraId="2BBA4F04" w14:textId="77777777" w:rsidR="00DA3799" w:rsidRPr="00036600" w:rsidRDefault="00DA3799" w:rsidP="00DA3799">
      <w:pPr>
        <w:ind w:left="360" w:hanging="360"/>
        <w:jc w:val="both"/>
        <w:outlineLvl w:val="0"/>
        <w:rPr>
          <w:rFonts w:ascii="Arial" w:hAnsi="Arial" w:cs="Arial"/>
          <w:b/>
          <w:bCs/>
          <w:sz w:val="20"/>
          <w:szCs w:val="20"/>
          <w:lang w:val="en-US"/>
        </w:rPr>
      </w:pPr>
      <w:r w:rsidRPr="00036600">
        <w:rPr>
          <w:rFonts w:ascii="Arial" w:hAnsi="Arial" w:cs="Arial"/>
          <w:b/>
          <w:bCs/>
          <w:sz w:val="20"/>
          <w:szCs w:val="20"/>
          <w:lang w:val="en-US"/>
        </w:rPr>
        <w:t>Introduction</w:t>
      </w:r>
    </w:p>
    <w:p w14:paraId="25760EFE" w14:textId="77777777" w:rsidR="00DA3799" w:rsidRPr="00036600" w:rsidRDefault="00DA3799" w:rsidP="00DA3799">
      <w:pPr>
        <w:rPr>
          <w:lang w:val="en-US"/>
        </w:rPr>
      </w:pPr>
    </w:p>
    <w:p w14:paraId="3D29E524" w14:textId="4E3992F7" w:rsidR="00DA3799" w:rsidRPr="00036600" w:rsidRDefault="00DA3799" w:rsidP="00FB611A">
      <w:pPr>
        <w:numPr>
          <w:ilvl w:val="1"/>
          <w:numId w:val="0"/>
        </w:numPr>
        <w:ind w:left="450" w:hanging="24"/>
        <w:outlineLvl w:val="2"/>
        <w:rPr>
          <w:rFonts w:ascii="Arial" w:hAnsi="Arial" w:cs="Arial"/>
          <w:bCs/>
          <w:sz w:val="18"/>
          <w:szCs w:val="18"/>
          <w:lang w:val="en-US"/>
        </w:rPr>
      </w:pPr>
      <w:r w:rsidRPr="00036600">
        <w:rPr>
          <w:rFonts w:ascii="Arial" w:hAnsi="Arial" w:cs="Arial"/>
          <w:bCs/>
          <w:sz w:val="18"/>
          <w:szCs w:val="18"/>
          <w:lang w:val="en-US"/>
        </w:rPr>
        <w:t xml:space="preserve">BPC intends to engage a company ("Contractor") who is competent and has good safety record, expertise and experience for </w:t>
      </w:r>
      <w:r w:rsidR="00D114AF">
        <w:rPr>
          <w:rFonts w:ascii="Arial" w:hAnsi="Arial" w:cs="Arial"/>
          <w:bCs/>
          <w:sz w:val="18"/>
          <w:szCs w:val="18"/>
          <w:lang w:val="en-US"/>
        </w:rPr>
        <w:t xml:space="preserve">conducting pressure </w:t>
      </w:r>
      <w:proofErr w:type="gramStart"/>
      <w:r w:rsidR="00D114AF">
        <w:rPr>
          <w:rFonts w:ascii="Arial" w:hAnsi="Arial" w:cs="Arial"/>
          <w:bCs/>
          <w:sz w:val="18"/>
          <w:szCs w:val="18"/>
          <w:lang w:val="en-US"/>
        </w:rPr>
        <w:t>test</w:t>
      </w:r>
      <w:proofErr w:type="gramEnd"/>
      <w:r w:rsidR="00D114AF">
        <w:rPr>
          <w:rFonts w:ascii="Arial" w:hAnsi="Arial" w:cs="Arial"/>
          <w:bCs/>
          <w:sz w:val="18"/>
          <w:szCs w:val="18"/>
          <w:lang w:val="en-US"/>
        </w:rPr>
        <w:t xml:space="preserve"> and </w:t>
      </w:r>
      <w:r w:rsidRPr="00036600">
        <w:rPr>
          <w:rFonts w:ascii="Arial" w:hAnsi="Arial" w:cs="Arial"/>
          <w:bCs/>
          <w:sz w:val="18"/>
          <w:szCs w:val="18"/>
          <w:lang w:val="en-US"/>
        </w:rPr>
        <w:t xml:space="preserve">servicing of BPC’s existing CO2 Cylinder Bottles </w:t>
      </w:r>
    </w:p>
    <w:p w14:paraId="0B4858C5" w14:textId="77777777" w:rsidR="00DA3799" w:rsidRPr="00036600" w:rsidRDefault="00DA3799" w:rsidP="00DA3799">
      <w:pPr>
        <w:rPr>
          <w:rFonts w:ascii="Arial" w:hAnsi="Arial" w:cs="Arial"/>
          <w:sz w:val="18"/>
          <w:szCs w:val="18"/>
          <w:lang w:val="en-US"/>
        </w:rPr>
      </w:pPr>
    </w:p>
    <w:p w14:paraId="71822400" w14:textId="77777777" w:rsidR="00DA3799" w:rsidRPr="00036600" w:rsidRDefault="00DA3799" w:rsidP="00DA3799">
      <w:pPr>
        <w:numPr>
          <w:ilvl w:val="1"/>
          <w:numId w:val="0"/>
        </w:numPr>
        <w:ind w:left="993" w:hanging="567"/>
        <w:outlineLvl w:val="2"/>
        <w:rPr>
          <w:rFonts w:ascii="Arial" w:hAnsi="Arial" w:cs="Arial"/>
          <w:bCs/>
          <w:sz w:val="18"/>
          <w:szCs w:val="18"/>
          <w:lang w:val="en-US"/>
        </w:rPr>
      </w:pPr>
      <w:r w:rsidRPr="00036600">
        <w:rPr>
          <w:rFonts w:ascii="Arial" w:hAnsi="Arial" w:cs="Arial"/>
          <w:bCs/>
          <w:sz w:val="18"/>
          <w:szCs w:val="18"/>
          <w:lang w:val="en-US"/>
        </w:rPr>
        <w:t>The Contractor shall provide the Services as per below:</w:t>
      </w:r>
    </w:p>
    <w:p w14:paraId="28AC1B2C" w14:textId="77777777" w:rsidR="00DA3799" w:rsidRPr="00036600" w:rsidRDefault="00DA3799" w:rsidP="00DA3799">
      <w:pPr>
        <w:tabs>
          <w:tab w:val="left" w:pos="990"/>
        </w:tabs>
        <w:ind w:left="993"/>
        <w:rPr>
          <w:sz w:val="18"/>
          <w:szCs w:val="18"/>
          <w:lang w:val="en-US"/>
        </w:rPr>
      </w:pPr>
    </w:p>
    <w:p w14:paraId="79E5B648" w14:textId="3138508F" w:rsidR="00DA3799" w:rsidRPr="00C903A4" w:rsidRDefault="00DA3799" w:rsidP="00D114AF">
      <w:pPr>
        <w:numPr>
          <w:ilvl w:val="2"/>
          <w:numId w:val="0"/>
        </w:numPr>
        <w:ind w:left="851"/>
        <w:outlineLvl w:val="4"/>
        <w:rPr>
          <w:rFonts w:ascii="Arial" w:hAnsi="Arial" w:cs="Arial"/>
          <w:bCs/>
          <w:sz w:val="18"/>
          <w:szCs w:val="18"/>
          <w:lang w:val="en-US"/>
        </w:rPr>
      </w:pPr>
      <w:r w:rsidRPr="00036600">
        <w:rPr>
          <w:rFonts w:ascii="Arial" w:hAnsi="Arial" w:cs="Arial"/>
          <w:bCs/>
          <w:sz w:val="18"/>
          <w:szCs w:val="18"/>
          <w:lang w:val="en-US"/>
        </w:rPr>
        <w:t xml:space="preserve">Collection of CO2 Cylinder Bottles with </w:t>
      </w:r>
      <w:r w:rsidR="00D114AF">
        <w:rPr>
          <w:rFonts w:ascii="Arial" w:hAnsi="Arial" w:cs="Arial"/>
          <w:bCs/>
          <w:sz w:val="18"/>
          <w:szCs w:val="18"/>
          <w:lang w:val="en-US"/>
        </w:rPr>
        <w:t xml:space="preserve">Co2 and </w:t>
      </w:r>
      <w:r w:rsidRPr="00036600">
        <w:rPr>
          <w:rFonts w:ascii="Arial" w:hAnsi="Arial" w:cs="Arial"/>
          <w:bCs/>
          <w:sz w:val="18"/>
          <w:szCs w:val="18"/>
          <w:lang w:val="en-US"/>
        </w:rPr>
        <w:t>attached valve heads from BPC Warehouse</w:t>
      </w:r>
      <w:r w:rsidR="004741EE">
        <w:rPr>
          <w:rFonts w:ascii="Arial" w:hAnsi="Arial" w:cs="Arial"/>
          <w:bCs/>
          <w:sz w:val="18"/>
          <w:szCs w:val="18"/>
          <w:lang w:val="en-US"/>
        </w:rPr>
        <w:t xml:space="preserve"> </w:t>
      </w:r>
      <w:r w:rsidR="00D114AF">
        <w:rPr>
          <w:rFonts w:ascii="Arial" w:hAnsi="Arial" w:cs="Arial"/>
          <w:bCs/>
          <w:sz w:val="18"/>
          <w:szCs w:val="18"/>
          <w:lang w:val="en-US"/>
        </w:rPr>
        <w:t xml:space="preserve">which </w:t>
      </w:r>
      <w:r w:rsidR="004741EE">
        <w:rPr>
          <w:rFonts w:ascii="Arial" w:hAnsi="Arial" w:cs="Arial"/>
          <w:bCs/>
          <w:sz w:val="18"/>
          <w:szCs w:val="18"/>
          <w:lang w:val="en-US"/>
        </w:rPr>
        <w:t>will be in set</w:t>
      </w:r>
      <w:r w:rsidR="00C903A4">
        <w:rPr>
          <w:rFonts w:ascii="Arial" w:hAnsi="Arial" w:cs="Arial"/>
          <w:bCs/>
          <w:sz w:val="18"/>
          <w:szCs w:val="18"/>
          <w:lang w:val="en-US"/>
        </w:rPr>
        <w:t>s</w:t>
      </w:r>
      <w:r w:rsidR="004741EE">
        <w:rPr>
          <w:rFonts w:ascii="Arial" w:hAnsi="Arial" w:cs="Arial"/>
          <w:bCs/>
          <w:sz w:val="18"/>
          <w:szCs w:val="18"/>
          <w:lang w:val="en-US"/>
        </w:rPr>
        <w:t xml:space="preserve"> </w:t>
      </w:r>
      <w:r w:rsidR="004741EE" w:rsidRPr="00036600">
        <w:rPr>
          <w:rFonts w:ascii="Arial" w:hAnsi="Arial" w:cs="Arial"/>
          <w:bCs/>
          <w:color w:val="000000"/>
          <w:sz w:val="18"/>
          <w:szCs w:val="18"/>
        </w:rPr>
        <w:t>of 10 ea. or 12ea</w:t>
      </w:r>
      <w:r w:rsidR="00C903A4">
        <w:rPr>
          <w:rFonts w:ascii="Arial" w:hAnsi="Arial" w:cs="Arial"/>
          <w:bCs/>
          <w:color w:val="000000"/>
          <w:sz w:val="18"/>
          <w:szCs w:val="18"/>
        </w:rPr>
        <w:t xml:space="preserve">. one </w:t>
      </w:r>
      <w:r w:rsidR="00D114AF">
        <w:rPr>
          <w:rFonts w:ascii="Arial" w:hAnsi="Arial" w:cs="Arial"/>
          <w:bCs/>
          <w:color w:val="000000"/>
          <w:sz w:val="18"/>
          <w:szCs w:val="18"/>
        </w:rPr>
        <w:t xml:space="preserve">set </w:t>
      </w:r>
      <w:r w:rsidR="00C903A4">
        <w:rPr>
          <w:rFonts w:ascii="Arial" w:hAnsi="Arial" w:cs="Arial"/>
          <w:bCs/>
          <w:color w:val="000000"/>
          <w:sz w:val="18"/>
          <w:szCs w:val="18"/>
        </w:rPr>
        <w:t>at a time</w:t>
      </w:r>
      <w:r w:rsidR="006313C1">
        <w:rPr>
          <w:rFonts w:ascii="Arial" w:hAnsi="Arial" w:cs="Arial"/>
          <w:bCs/>
          <w:color w:val="000000"/>
          <w:sz w:val="18"/>
          <w:szCs w:val="18"/>
        </w:rPr>
        <w:t>.</w:t>
      </w:r>
      <w:r w:rsidR="00C903A4">
        <w:rPr>
          <w:rFonts w:ascii="Arial" w:hAnsi="Arial" w:cs="Arial"/>
          <w:bCs/>
          <w:color w:val="000000"/>
          <w:sz w:val="18"/>
          <w:szCs w:val="18"/>
        </w:rPr>
        <w:t xml:space="preserve"> </w:t>
      </w:r>
      <w:r w:rsidR="006313C1">
        <w:rPr>
          <w:rFonts w:ascii="Arial" w:hAnsi="Arial" w:cs="Arial"/>
          <w:bCs/>
          <w:color w:val="000000"/>
          <w:sz w:val="18"/>
          <w:szCs w:val="18"/>
        </w:rPr>
        <w:t>I</w:t>
      </w:r>
      <w:r w:rsidRPr="00036600">
        <w:rPr>
          <w:rFonts w:ascii="Arial" w:hAnsi="Arial" w:cs="Arial"/>
          <w:bCs/>
          <w:color w:val="000000"/>
          <w:sz w:val="18"/>
          <w:szCs w:val="18"/>
        </w:rPr>
        <w:t xml:space="preserve">n addition, the required number of 5/8 inch Check Valve Type “I” </w:t>
      </w:r>
      <w:r w:rsidR="00C903A4">
        <w:rPr>
          <w:rFonts w:ascii="Arial" w:hAnsi="Arial" w:cs="Arial"/>
          <w:bCs/>
          <w:color w:val="000000"/>
          <w:sz w:val="18"/>
          <w:szCs w:val="18"/>
        </w:rPr>
        <w:t xml:space="preserve">will be </w:t>
      </w:r>
      <w:r w:rsidRPr="00C903A4">
        <w:rPr>
          <w:rFonts w:ascii="Arial" w:hAnsi="Arial" w:cs="Arial"/>
          <w:bCs/>
          <w:color w:val="000000"/>
          <w:sz w:val="18"/>
          <w:szCs w:val="18"/>
        </w:rPr>
        <w:t>free issue</w:t>
      </w:r>
      <w:r w:rsidR="00C903A4" w:rsidRPr="00C903A4">
        <w:rPr>
          <w:rFonts w:ascii="Arial" w:hAnsi="Arial" w:cs="Arial"/>
          <w:bCs/>
          <w:color w:val="000000"/>
          <w:sz w:val="18"/>
          <w:szCs w:val="18"/>
        </w:rPr>
        <w:t>d</w:t>
      </w:r>
      <w:r w:rsidRPr="00C903A4">
        <w:rPr>
          <w:rFonts w:ascii="Arial" w:hAnsi="Arial" w:cs="Arial"/>
          <w:bCs/>
          <w:color w:val="000000"/>
          <w:sz w:val="18"/>
          <w:szCs w:val="18"/>
        </w:rPr>
        <w:t xml:space="preserve"> by BPC</w:t>
      </w:r>
      <w:r w:rsidRPr="00036600">
        <w:rPr>
          <w:rFonts w:ascii="Arial" w:hAnsi="Arial" w:cs="Arial"/>
          <w:bCs/>
          <w:color w:val="000000"/>
          <w:sz w:val="18"/>
          <w:szCs w:val="18"/>
        </w:rPr>
        <w:t xml:space="preserve"> from</w:t>
      </w:r>
      <w:r w:rsidR="00C903A4">
        <w:rPr>
          <w:rFonts w:ascii="Arial" w:hAnsi="Arial" w:cs="Arial"/>
          <w:bCs/>
          <w:color w:val="000000"/>
          <w:sz w:val="18"/>
          <w:szCs w:val="18"/>
        </w:rPr>
        <w:t xml:space="preserve"> </w:t>
      </w:r>
      <w:r w:rsidRPr="00036600">
        <w:rPr>
          <w:rFonts w:ascii="Arial" w:hAnsi="Arial" w:cs="Arial"/>
          <w:bCs/>
          <w:color w:val="000000"/>
          <w:sz w:val="18"/>
          <w:szCs w:val="18"/>
        </w:rPr>
        <w:t>BPC’s</w:t>
      </w:r>
      <w:r w:rsidR="00C903A4">
        <w:rPr>
          <w:rFonts w:ascii="Arial" w:hAnsi="Arial" w:cs="Arial"/>
          <w:bCs/>
          <w:color w:val="000000"/>
          <w:sz w:val="18"/>
          <w:szCs w:val="18"/>
        </w:rPr>
        <w:t xml:space="preserve"> </w:t>
      </w:r>
      <w:r w:rsidRPr="00036600">
        <w:rPr>
          <w:rFonts w:ascii="Arial" w:hAnsi="Arial" w:cs="Arial"/>
          <w:bCs/>
          <w:color w:val="000000"/>
          <w:sz w:val="18"/>
          <w:szCs w:val="18"/>
        </w:rPr>
        <w:t>Warehouse.</w:t>
      </w:r>
    </w:p>
    <w:p w14:paraId="7C8EDB18" w14:textId="77777777" w:rsidR="00DA3799" w:rsidRPr="00036600" w:rsidRDefault="00DA3799" w:rsidP="00DA3799">
      <w:pPr>
        <w:tabs>
          <w:tab w:val="left" w:pos="1620"/>
        </w:tabs>
        <w:ind w:left="1350" w:hanging="360"/>
        <w:rPr>
          <w:rFonts w:ascii="Arial" w:hAnsi="Arial" w:cs="Arial"/>
          <w:bCs/>
          <w:color w:val="000000"/>
          <w:sz w:val="18"/>
          <w:szCs w:val="18"/>
        </w:rPr>
      </w:pPr>
    </w:p>
    <w:p w14:paraId="0F781A23" w14:textId="77777777" w:rsidR="00DA3799" w:rsidRPr="00036600" w:rsidRDefault="00DA3799" w:rsidP="00DA3799">
      <w:pPr>
        <w:numPr>
          <w:ilvl w:val="2"/>
          <w:numId w:val="0"/>
        </w:numPr>
        <w:ind w:left="1560" w:hanging="709"/>
        <w:outlineLvl w:val="4"/>
        <w:rPr>
          <w:rFonts w:ascii="Arial" w:hAnsi="Arial" w:cs="Arial"/>
          <w:bCs/>
          <w:sz w:val="18"/>
          <w:szCs w:val="18"/>
          <w:lang w:val="en-US"/>
        </w:rPr>
      </w:pPr>
      <w:r w:rsidRPr="00036600">
        <w:rPr>
          <w:rFonts w:ascii="Arial" w:hAnsi="Arial" w:cs="Arial"/>
          <w:bCs/>
          <w:sz w:val="18"/>
          <w:szCs w:val="18"/>
          <w:lang w:val="en-US"/>
        </w:rPr>
        <w:t xml:space="preserve">Conduct inspection and pressure testing of the Co2 cylinders according to </w:t>
      </w:r>
      <w:r w:rsidRPr="006313C1">
        <w:rPr>
          <w:rFonts w:ascii="Arial" w:hAnsi="Arial" w:cs="Arial"/>
          <w:b/>
          <w:sz w:val="18"/>
          <w:szCs w:val="18"/>
          <w:lang w:val="en-US"/>
        </w:rPr>
        <w:t>ISO-6406:2005</w:t>
      </w:r>
      <w:r w:rsidRPr="00036600">
        <w:rPr>
          <w:rFonts w:ascii="Arial" w:hAnsi="Arial" w:cs="Arial"/>
          <w:bCs/>
          <w:sz w:val="18"/>
          <w:szCs w:val="18"/>
          <w:lang w:val="en-US"/>
        </w:rPr>
        <w:t xml:space="preserve"> standard:</w:t>
      </w:r>
    </w:p>
    <w:p w14:paraId="0D8F7248" w14:textId="77777777" w:rsidR="00DA3799" w:rsidRPr="00036600" w:rsidRDefault="00DA3799" w:rsidP="00DA3799">
      <w:pPr>
        <w:tabs>
          <w:tab w:val="left" w:pos="1620"/>
        </w:tabs>
        <w:ind w:left="1350" w:hanging="360"/>
        <w:rPr>
          <w:rFonts w:ascii="Arial" w:hAnsi="Arial" w:cs="Arial"/>
          <w:bCs/>
          <w:color w:val="000000"/>
          <w:sz w:val="18"/>
          <w:szCs w:val="18"/>
        </w:rPr>
      </w:pPr>
      <w:r w:rsidRPr="00036600">
        <w:rPr>
          <w:rFonts w:ascii="Arial" w:hAnsi="Arial" w:cs="Arial"/>
          <w:bCs/>
          <w:color w:val="000000"/>
          <w:sz w:val="18"/>
          <w:szCs w:val="18"/>
        </w:rPr>
        <w:tab/>
      </w:r>
      <w:r w:rsidRPr="00036600">
        <w:rPr>
          <w:rFonts w:ascii="Arial" w:hAnsi="Arial" w:cs="Arial"/>
          <w:bCs/>
          <w:color w:val="000000"/>
          <w:sz w:val="18"/>
          <w:szCs w:val="18"/>
        </w:rPr>
        <w:tab/>
      </w:r>
    </w:p>
    <w:p w14:paraId="531FE529" w14:textId="77777777" w:rsidR="00DA3799" w:rsidRPr="00036600" w:rsidRDefault="00DA3799" w:rsidP="00DA3799">
      <w:pPr>
        <w:numPr>
          <w:ilvl w:val="0"/>
          <w:numId w:val="9"/>
        </w:numPr>
        <w:ind w:left="1890" w:hanging="270"/>
        <w:rPr>
          <w:rFonts w:ascii="Arial" w:hAnsi="Arial" w:cs="Arial"/>
          <w:bCs/>
          <w:color w:val="000000"/>
          <w:sz w:val="18"/>
          <w:szCs w:val="18"/>
        </w:rPr>
      </w:pPr>
      <w:r w:rsidRPr="00036600">
        <w:rPr>
          <w:rFonts w:ascii="Arial" w:hAnsi="Arial" w:cs="Arial"/>
          <w:bCs/>
          <w:color w:val="000000"/>
          <w:sz w:val="18"/>
          <w:szCs w:val="18"/>
        </w:rPr>
        <w:t>Remove and recover the CO2 from the Cylinder Bottles</w:t>
      </w:r>
    </w:p>
    <w:p w14:paraId="09A727CB" w14:textId="77777777" w:rsidR="00DA3799" w:rsidRPr="00036600" w:rsidRDefault="00DA3799" w:rsidP="00DA3799">
      <w:pPr>
        <w:ind w:left="1890" w:hanging="270"/>
        <w:rPr>
          <w:rFonts w:ascii="Arial" w:hAnsi="Arial" w:cs="Arial"/>
          <w:bCs/>
          <w:color w:val="000000"/>
          <w:sz w:val="18"/>
          <w:szCs w:val="18"/>
        </w:rPr>
      </w:pPr>
    </w:p>
    <w:p w14:paraId="6CAE5EAD" w14:textId="77777777" w:rsidR="00DA3799" w:rsidRPr="00036600" w:rsidRDefault="00DA3799" w:rsidP="00DA3799">
      <w:pPr>
        <w:numPr>
          <w:ilvl w:val="0"/>
          <w:numId w:val="9"/>
        </w:numPr>
        <w:ind w:left="1890" w:hanging="270"/>
        <w:rPr>
          <w:rFonts w:ascii="Arial" w:hAnsi="Arial" w:cs="Arial"/>
          <w:bCs/>
          <w:color w:val="000000"/>
          <w:sz w:val="18"/>
          <w:szCs w:val="18"/>
        </w:rPr>
      </w:pPr>
      <w:r w:rsidRPr="00036600">
        <w:rPr>
          <w:rFonts w:ascii="Arial" w:hAnsi="Arial" w:cs="Arial"/>
          <w:bCs/>
          <w:color w:val="000000"/>
          <w:sz w:val="18"/>
          <w:szCs w:val="18"/>
        </w:rPr>
        <w:t>Conduct the Gas Cylinder Pressure Test.</w:t>
      </w:r>
    </w:p>
    <w:p w14:paraId="7872FB12" w14:textId="77777777" w:rsidR="00DA3799" w:rsidRPr="00036600" w:rsidRDefault="00DA3799" w:rsidP="00DA3799">
      <w:pPr>
        <w:ind w:left="1890" w:hanging="270"/>
        <w:rPr>
          <w:rFonts w:ascii="Arial" w:hAnsi="Arial" w:cs="Arial"/>
          <w:bCs/>
          <w:color w:val="000000"/>
          <w:sz w:val="18"/>
          <w:szCs w:val="18"/>
        </w:rPr>
      </w:pPr>
    </w:p>
    <w:p w14:paraId="6E16D4DA" w14:textId="77777777" w:rsidR="00DA3799" w:rsidRPr="00036600" w:rsidRDefault="00DA3799" w:rsidP="00DA3799">
      <w:pPr>
        <w:numPr>
          <w:ilvl w:val="0"/>
          <w:numId w:val="9"/>
        </w:numPr>
        <w:ind w:left="1890" w:hanging="270"/>
        <w:rPr>
          <w:rFonts w:ascii="Arial" w:hAnsi="Arial" w:cs="Arial"/>
          <w:bCs/>
          <w:color w:val="000000"/>
          <w:sz w:val="18"/>
          <w:szCs w:val="18"/>
        </w:rPr>
      </w:pPr>
      <w:r w:rsidRPr="00036600">
        <w:rPr>
          <w:rFonts w:ascii="Arial" w:hAnsi="Arial" w:cs="Arial"/>
          <w:bCs/>
          <w:color w:val="000000"/>
          <w:sz w:val="18"/>
          <w:szCs w:val="18"/>
        </w:rPr>
        <w:t>Replace all the 5/8 inches Check Valve Type “I”.</w:t>
      </w:r>
    </w:p>
    <w:p w14:paraId="7CF09E03" w14:textId="030ED8BD" w:rsidR="00DA3799" w:rsidRPr="00036600" w:rsidRDefault="00DA3799" w:rsidP="00DA3799">
      <w:pPr>
        <w:ind w:left="1890" w:hanging="270"/>
        <w:rPr>
          <w:sz w:val="18"/>
          <w:szCs w:val="18"/>
        </w:rPr>
      </w:pPr>
      <w:r w:rsidRPr="00036600">
        <w:rPr>
          <w:rFonts w:ascii="Arial" w:hAnsi="Arial" w:cs="Arial"/>
          <w:bCs/>
          <w:color w:val="000000"/>
          <w:sz w:val="18"/>
          <w:szCs w:val="18"/>
        </w:rPr>
        <w:tab/>
        <w:t xml:space="preserve">P.N. </w:t>
      </w:r>
      <w:r w:rsidR="00124A48" w:rsidRPr="00124A48">
        <w:rPr>
          <w:rFonts w:ascii="Arial" w:hAnsi="Arial" w:cs="Arial"/>
          <w:bCs/>
          <w:color w:val="000000"/>
          <w:sz w:val="18"/>
          <w:szCs w:val="18"/>
        </w:rPr>
        <w:t>WK-800760-000</w:t>
      </w:r>
      <w:r w:rsidRPr="00036600">
        <w:rPr>
          <w:rFonts w:ascii="Arial" w:hAnsi="Arial" w:cs="Arial"/>
          <w:bCs/>
          <w:color w:val="000000"/>
          <w:sz w:val="18"/>
          <w:szCs w:val="18"/>
        </w:rPr>
        <w:t xml:space="preserve">. </w:t>
      </w:r>
    </w:p>
    <w:p w14:paraId="35EACBCE" w14:textId="77777777" w:rsidR="00DA3799" w:rsidRPr="00036600" w:rsidRDefault="00DA3799" w:rsidP="00DA3799">
      <w:pPr>
        <w:ind w:left="1890" w:hanging="270"/>
        <w:rPr>
          <w:rFonts w:ascii="Arial" w:hAnsi="Arial" w:cs="Arial"/>
          <w:bCs/>
          <w:color w:val="000000"/>
          <w:sz w:val="18"/>
          <w:szCs w:val="18"/>
        </w:rPr>
      </w:pPr>
    </w:p>
    <w:p w14:paraId="0B997B46" w14:textId="77777777" w:rsidR="00DA3799" w:rsidRPr="00036600" w:rsidRDefault="00DA3799" w:rsidP="00DA3799">
      <w:pPr>
        <w:numPr>
          <w:ilvl w:val="0"/>
          <w:numId w:val="9"/>
        </w:numPr>
        <w:ind w:left="1890" w:hanging="270"/>
        <w:rPr>
          <w:rFonts w:ascii="Arial" w:hAnsi="Arial" w:cs="Arial"/>
          <w:bCs/>
          <w:color w:val="000000"/>
          <w:sz w:val="18"/>
          <w:szCs w:val="18"/>
        </w:rPr>
      </w:pPr>
      <w:r w:rsidRPr="00036600">
        <w:rPr>
          <w:rFonts w:ascii="Arial" w:hAnsi="Arial" w:cs="Arial"/>
          <w:bCs/>
          <w:color w:val="000000"/>
          <w:sz w:val="18"/>
          <w:szCs w:val="18"/>
        </w:rPr>
        <w:t xml:space="preserve">Recharge the serviced CO2 Cylinder Bottles. </w:t>
      </w:r>
    </w:p>
    <w:p w14:paraId="1A1AF351" w14:textId="77777777" w:rsidR="00DA3799" w:rsidRPr="00036600" w:rsidRDefault="00DA3799" w:rsidP="00DA3799">
      <w:pPr>
        <w:ind w:left="1890" w:hanging="270"/>
        <w:rPr>
          <w:rFonts w:ascii="Arial" w:hAnsi="Arial" w:cs="Arial"/>
          <w:bCs/>
          <w:color w:val="000000"/>
          <w:sz w:val="18"/>
          <w:szCs w:val="18"/>
        </w:rPr>
      </w:pPr>
      <w:r w:rsidRPr="00036600">
        <w:rPr>
          <w:rFonts w:ascii="Arial" w:hAnsi="Arial" w:cs="Arial"/>
          <w:bCs/>
          <w:color w:val="000000"/>
          <w:sz w:val="18"/>
          <w:szCs w:val="18"/>
        </w:rPr>
        <w:tab/>
        <w:t>Charge Capacity: 100 lbs (pound mass) of CO2.</w:t>
      </w:r>
    </w:p>
    <w:p w14:paraId="16F51776" w14:textId="77777777" w:rsidR="00DA3799" w:rsidRPr="00036600" w:rsidRDefault="00DA3799" w:rsidP="00DA3799">
      <w:pPr>
        <w:ind w:left="1890" w:hanging="270"/>
        <w:rPr>
          <w:rFonts w:ascii="Arial" w:hAnsi="Arial" w:cs="Arial"/>
          <w:bCs/>
          <w:color w:val="000000"/>
          <w:sz w:val="18"/>
          <w:szCs w:val="18"/>
        </w:rPr>
      </w:pPr>
    </w:p>
    <w:p w14:paraId="5391C3B6" w14:textId="77777777" w:rsidR="00DA3799" w:rsidRPr="00036600" w:rsidRDefault="00DA3799" w:rsidP="00DA3799">
      <w:pPr>
        <w:numPr>
          <w:ilvl w:val="0"/>
          <w:numId w:val="9"/>
        </w:numPr>
        <w:ind w:left="1890" w:hanging="270"/>
        <w:rPr>
          <w:rFonts w:ascii="Arial" w:hAnsi="Arial" w:cs="Arial"/>
          <w:bCs/>
          <w:color w:val="000000"/>
          <w:sz w:val="18"/>
          <w:szCs w:val="18"/>
        </w:rPr>
      </w:pPr>
      <w:r w:rsidRPr="00036600">
        <w:rPr>
          <w:rFonts w:ascii="Arial" w:hAnsi="Arial" w:cs="Arial"/>
          <w:bCs/>
          <w:color w:val="000000"/>
          <w:sz w:val="18"/>
          <w:szCs w:val="18"/>
        </w:rPr>
        <w:t>Stamp the Empty and Full Weight of Cylinder in lbs (pound mass)</w:t>
      </w:r>
    </w:p>
    <w:p w14:paraId="1A0DFFA7" w14:textId="77777777" w:rsidR="00DA3799" w:rsidRPr="00036600" w:rsidRDefault="00DA3799" w:rsidP="00DA3799">
      <w:pPr>
        <w:ind w:left="1890" w:hanging="270"/>
        <w:rPr>
          <w:rFonts w:ascii="Arial" w:hAnsi="Arial" w:cs="Arial"/>
          <w:bCs/>
          <w:color w:val="000000"/>
          <w:sz w:val="18"/>
          <w:szCs w:val="18"/>
        </w:rPr>
      </w:pPr>
    </w:p>
    <w:p w14:paraId="261557AD" w14:textId="77777777" w:rsidR="00DA3799" w:rsidRPr="00036600" w:rsidRDefault="00DA3799" w:rsidP="00DA3799">
      <w:pPr>
        <w:numPr>
          <w:ilvl w:val="0"/>
          <w:numId w:val="9"/>
        </w:numPr>
        <w:ind w:left="1890" w:hanging="270"/>
        <w:rPr>
          <w:rFonts w:ascii="Arial" w:hAnsi="Arial" w:cs="Arial"/>
          <w:bCs/>
          <w:color w:val="000000"/>
          <w:sz w:val="18"/>
          <w:szCs w:val="18"/>
        </w:rPr>
      </w:pPr>
      <w:r w:rsidRPr="00036600">
        <w:rPr>
          <w:rFonts w:ascii="Arial" w:hAnsi="Arial" w:cs="Arial"/>
          <w:bCs/>
          <w:color w:val="000000"/>
          <w:sz w:val="18"/>
          <w:szCs w:val="18"/>
        </w:rPr>
        <w:t>Clean and Repaint (Epoxy Paint – Red RAL-3000) each CO2 Cylinder Bottle</w:t>
      </w:r>
    </w:p>
    <w:p w14:paraId="1BD14F8E" w14:textId="77777777" w:rsidR="00DA3799" w:rsidRPr="00036600" w:rsidRDefault="00DA3799" w:rsidP="00DA3799">
      <w:pPr>
        <w:ind w:left="1890" w:hanging="270"/>
        <w:rPr>
          <w:rFonts w:ascii="Arial" w:hAnsi="Arial" w:cs="Arial"/>
          <w:bCs/>
          <w:color w:val="000000"/>
          <w:sz w:val="18"/>
          <w:szCs w:val="18"/>
        </w:rPr>
      </w:pPr>
    </w:p>
    <w:p w14:paraId="47E5CDE8" w14:textId="7D5CF07B" w:rsidR="00DA3799" w:rsidRPr="00036600" w:rsidRDefault="00DA3799" w:rsidP="00DA3799">
      <w:pPr>
        <w:numPr>
          <w:ilvl w:val="2"/>
          <w:numId w:val="0"/>
        </w:numPr>
        <w:ind w:left="1560" w:hanging="709"/>
        <w:outlineLvl w:val="4"/>
        <w:rPr>
          <w:rFonts w:ascii="Arial" w:hAnsi="Arial" w:cs="Arial"/>
          <w:bCs/>
          <w:sz w:val="18"/>
          <w:szCs w:val="18"/>
          <w:lang w:val="en-US"/>
        </w:rPr>
      </w:pPr>
      <w:r w:rsidRPr="00036600">
        <w:rPr>
          <w:rFonts w:ascii="Arial" w:hAnsi="Arial" w:cs="Arial"/>
          <w:bCs/>
          <w:sz w:val="18"/>
          <w:szCs w:val="18"/>
          <w:lang w:val="en-US"/>
        </w:rPr>
        <w:t>Delivery of the CO2 Cylinder Bottles back to the BPC Warehouse</w:t>
      </w:r>
      <w:r w:rsidR="00D114AF">
        <w:rPr>
          <w:rFonts w:ascii="Arial" w:hAnsi="Arial" w:cs="Arial"/>
          <w:bCs/>
          <w:sz w:val="18"/>
          <w:szCs w:val="18"/>
          <w:lang w:val="en-US"/>
        </w:rPr>
        <w:t xml:space="preserve"> with certification</w:t>
      </w:r>
      <w:r w:rsidRPr="00036600">
        <w:rPr>
          <w:rFonts w:ascii="Arial" w:hAnsi="Arial" w:cs="Arial"/>
          <w:bCs/>
          <w:sz w:val="18"/>
          <w:szCs w:val="18"/>
          <w:lang w:val="en-US"/>
        </w:rPr>
        <w:t>.</w:t>
      </w:r>
    </w:p>
    <w:p w14:paraId="56191685" w14:textId="77777777" w:rsidR="00DA3799" w:rsidRPr="00036600" w:rsidRDefault="00DA3799" w:rsidP="00DA3799">
      <w:pPr>
        <w:tabs>
          <w:tab w:val="left" w:pos="990"/>
        </w:tabs>
        <w:ind w:left="1890" w:hanging="360"/>
        <w:rPr>
          <w:sz w:val="18"/>
          <w:szCs w:val="18"/>
          <w:lang w:val="en-US"/>
        </w:rPr>
      </w:pPr>
    </w:p>
    <w:p w14:paraId="1B81D2F9" w14:textId="77777777" w:rsidR="00DA3799" w:rsidRPr="00036600" w:rsidRDefault="00DA3799" w:rsidP="00DA3799">
      <w:pPr>
        <w:ind w:left="1890" w:hanging="270"/>
        <w:rPr>
          <w:rFonts w:ascii="Arial" w:hAnsi="Arial" w:cs="Arial"/>
          <w:sz w:val="18"/>
          <w:szCs w:val="18"/>
          <w:lang w:val="en-US"/>
        </w:rPr>
      </w:pPr>
    </w:p>
    <w:p w14:paraId="5E874816" w14:textId="77777777" w:rsidR="00DA3799" w:rsidRPr="00036600" w:rsidRDefault="00DA3799" w:rsidP="00DA3799">
      <w:pPr>
        <w:ind w:left="720" w:hanging="720"/>
        <w:jc w:val="both"/>
        <w:rPr>
          <w:rFonts w:ascii="Arial" w:hAnsi="Arial" w:cs="Arial"/>
          <w:sz w:val="18"/>
          <w:szCs w:val="18"/>
          <w:lang w:val="en-US"/>
        </w:rPr>
      </w:pPr>
    </w:p>
    <w:p w14:paraId="06E56596" w14:textId="77777777" w:rsidR="00DA3799" w:rsidRPr="00036600" w:rsidRDefault="00DA3799" w:rsidP="00DA3799">
      <w:pPr>
        <w:ind w:left="360" w:hanging="360"/>
        <w:jc w:val="both"/>
        <w:outlineLvl w:val="0"/>
        <w:rPr>
          <w:rFonts w:ascii="Arial" w:hAnsi="Arial" w:cs="Arial"/>
          <w:b/>
          <w:bCs/>
          <w:sz w:val="20"/>
          <w:szCs w:val="20"/>
          <w:lang w:val="en-US"/>
        </w:rPr>
      </w:pPr>
      <w:r w:rsidRPr="00036600">
        <w:rPr>
          <w:rFonts w:ascii="Arial" w:hAnsi="Arial" w:cs="Arial"/>
          <w:b/>
          <w:bCs/>
          <w:sz w:val="20"/>
          <w:szCs w:val="20"/>
          <w:lang w:val="en-US"/>
        </w:rPr>
        <w:t>Contractor’s Responsibilities</w:t>
      </w:r>
    </w:p>
    <w:p w14:paraId="2976ED0E" w14:textId="77777777" w:rsidR="00DA3799" w:rsidRPr="00036600" w:rsidRDefault="00DA3799" w:rsidP="00DA3799">
      <w:pPr>
        <w:jc w:val="both"/>
        <w:outlineLvl w:val="0"/>
        <w:rPr>
          <w:rFonts w:ascii="Arial" w:hAnsi="Arial" w:cs="Arial"/>
          <w:b/>
          <w:sz w:val="18"/>
          <w:szCs w:val="18"/>
          <w:lang w:val="en-US"/>
        </w:rPr>
      </w:pPr>
    </w:p>
    <w:p w14:paraId="52710974" w14:textId="77777777" w:rsidR="00DA3799" w:rsidRPr="00036600" w:rsidRDefault="00DA3799" w:rsidP="00DA3799">
      <w:pPr>
        <w:numPr>
          <w:ilvl w:val="1"/>
          <w:numId w:val="0"/>
        </w:numPr>
        <w:ind w:left="993" w:hanging="567"/>
        <w:outlineLvl w:val="2"/>
        <w:rPr>
          <w:rFonts w:ascii="Arial" w:hAnsi="Arial" w:cs="Arial"/>
          <w:b/>
          <w:sz w:val="18"/>
          <w:szCs w:val="18"/>
          <w:lang w:val="en-US"/>
        </w:rPr>
      </w:pPr>
      <w:r w:rsidRPr="00036600">
        <w:rPr>
          <w:rFonts w:ascii="Arial" w:hAnsi="Arial" w:cs="Arial"/>
          <w:b/>
          <w:sz w:val="18"/>
          <w:szCs w:val="18"/>
          <w:lang w:val="en-US"/>
        </w:rPr>
        <w:t>Collection and Delivery of Co2 Bottles:</w:t>
      </w:r>
    </w:p>
    <w:p w14:paraId="55847909" w14:textId="77777777" w:rsidR="00DA3799" w:rsidRPr="00036600" w:rsidRDefault="00DA3799" w:rsidP="00DA3799">
      <w:pPr>
        <w:rPr>
          <w:lang w:val="en-US"/>
        </w:rPr>
      </w:pPr>
    </w:p>
    <w:p w14:paraId="56243C90" w14:textId="77777777" w:rsidR="00DA3799" w:rsidRPr="00036600" w:rsidRDefault="00DA3799" w:rsidP="00DA3799">
      <w:pPr>
        <w:ind w:left="426" w:firstLine="294"/>
        <w:outlineLvl w:val="2"/>
        <w:rPr>
          <w:rFonts w:ascii="Arial" w:hAnsi="Arial" w:cs="Arial"/>
          <w:bCs/>
          <w:sz w:val="18"/>
          <w:szCs w:val="18"/>
          <w:lang w:val="en-US"/>
        </w:rPr>
      </w:pPr>
      <w:r w:rsidRPr="00036600">
        <w:rPr>
          <w:rFonts w:ascii="Arial" w:hAnsi="Arial" w:cs="Arial"/>
          <w:bCs/>
          <w:sz w:val="18"/>
          <w:szCs w:val="18"/>
          <w:lang w:val="en-US"/>
        </w:rPr>
        <w:t xml:space="preserve">The Contractor shall: </w:t>
      </w:r>
    </w:p>
    <w:p w14:paraId="4734488A" w14:textId="77777777" w:rsidR="00DA3799" w:rsidRPr="00036600" w:rsidRDefault="00DA3799" w:rsidP="00DA3799">
      <w:pPr>
        <w:numPr>
          <w:ilvl w:val="0"/>
          <w:numId w:val="8"/>
        </w:numPr>
        <w:ind w:left="1418" w:hanging="283"/>
        <w:outlineLvl w:val="2"/>
        <w:rPr>
          <w:rFonts w:ascii="Arial" w:hAnsi="Arial" w:cs="Arial"/>
          <w:bCs/>
          <w:sz w:val="18"/>
          <w:szCs w:val="18"/>
          <w:lang w:val="en-US"/>
        </w:rPr>
      </w:pPr>
      <w:r w:rsidRPr="00036600">
        <w:rPr>
          <w:rFonts w:ascii="Arial" w:hAnsi="Arial" w:cs="Arial"/>
          <w:bCs/>
          <w:sz w:val="18"/>
          <w:szCs w:val="18"/>
          <w:lang w:val="en-US"/>
        </w:rPr>
        <w:t>Ensure that the lifting equipment is of satisfactory quality, is fit for its intended purpose and has valid certification.</w:t>
      </w:r>
    </w:p>
    <w:p w14:paraId="3BCFA303" w14:textId="77777777" w:rsidR="00DA3799" w:rsidRPr="00036600" w:rsidRDefault="00DA3799" w:rsidP="00DA3799">
      <w:pPr>
        <w:numPr>
          <w:ilvl w:val="0"/>
          <w:numId w:val="8"/>
        </w:numPr>
        <w:ind w:left="1418" w:hanging="283"/>
        <w:rPr>
          <w:rFonts w:ascii="Arial" w:hAnsi="Arial" w:cs="Arial"/>
          <w:sz w:val="18"/>
          <w:szCs w:val="18"/>
          <w:lang w:val="en-US"/>
        </w:rPr>
      </w:pPr>
      <w:r w:rsidRPr="00036600">
        <w:rPr>
          <w:rFonts w:ascii="Arial" w:hAnsi="Arial" w:cs="Arial"/>
          <w:sz w:val="18"/>
          <w:szCs w:val="18"/>
          <w:lang w:val="en-US"/>
        </w:rPr>
        <w:t>Be responsible for the entire lifting operation, including providing the most appropriate equipment and accessories, and where relevant, supervise the lift.</w:t>
      </w:r>
    </w:p>
    <w:p w14:paraId="27AD6B81" w14:textId="77777777" w:rsidR="00DA3799" w:rsidRPr="00036600" w:rsidRDefault="00DA3799" w:rsidP="00DA3799">
      <w:pPr>
        <w:numPr>
          <w:ilvl w:val="0"/>
          <w:numId w:val="8"/>
        </w:numPr>
        <w:ind w:left="1418" w:hanging="283"/>
        <w:rPr>
          <w:rFonts w:ascii="Arial" w:hAnsi="Arial" w:cs="Arial"/>
          <w:sz w:val="18"/>
          <w:szCs w:val="18"/>
          <w:lang w:val="en-US"/>
        </w:rPr>
      </w:pPr>
      <w:r w:rsidRPr="00036600">
        <w:rPr>
          <w:rFonts w:ascii="Arial" w:hAnsi="Arial" w:cs="Arial"/>
          <w:sz w:val="18"/>
          <w:szCs w:val="18"/>
          <w:lang w:val="en-US"/>
        </w:rPr>
        <w:t xml:space="preserve">Carry out its obligations so as not to interfere unnecessarily or improperly with the convenience of the public or with any activities at the BPC Warehouse. </w:t>
      </w:r>
    </w:p>
    <w:p w14:paraId="4301FD4B" w14:textId="77777777" w:rsidR="00DA3799" w:rsidRPr="00036600" w:rsidRDefault="00DA3799" w:rsidP="00DA3799">
      <w:pPr>
        <w:ind w:left="709"/>
        <w:rPr>
          <w:rFonts w:ascii="Arial" w:hAnsi="Arial" w:cs="Arial"/>
          <w:sz w:val="18"/>
          <w:szCs w:val="18"/>
          <w:lang w:val="en-US"/>
        </w:rPr>
      </w:pPr>
    </w:p>
    <w:p w14:paraId="3E5F0063" w14:textId="77777777" w:rsidR="00DA3799" w:rsidRPr="00036600" w:rsidRDefault="00DA3799" w:rsidP="00DA3799">
      <w:pPr>
        <w:numPr>
          <w:ilvl w:val="1"/>
          <w:numId w:val="0"/>
        </w:numPr>
        <w:ind w:left="993" w:hanging="567"/>
        <w:outlineLvl w:val="2"/>
        <w:rPr>
          <w:rFonts w:ascii="Arial" w:hAnsi="Arial" w:cs="Arial"/>
          <w:b/>
          <w:sz w:val="18"/>
          <w:szCs w:val="18"/>
          <w:lang w:val="en-US"/>
        </w:rPr>
      </w:pPr>
      <w:r w:rsidRPr="00036600">
        <w:rPr>
          <w:rFonts w:ascii="Arial" w:hAnsi="Arial" w:cs="Arial"/>
          <w:b/>
          <w:sz w:val="18"/>
          <w:szCs w:val="18"/>
          <w:lang w:val="en-US"/>
        </w:rPr>
        <w:t>Personnel:</w:t>
      </w:r>
    </w:p>
    <w:p w14:paraId="5D9E9D25" w14:textId="77777777" w:rsidR="00DA3799" w:rsidRPr="00036600" w:rsidRDefault="00DA3799" w:rsidP="00DA3799">
      <w:pPr>
        <w:ind w:left="426"/>
        <w:outlineLvl w:val="2"/>
        <w:rPr>
          <w:rFonts w:ascii="Arial" w:hAnsi="Arial" w:cs="Arial"/>
          <w:bCs/>
          <w:sz w:val="18"/>
          <w:szCs w:val="18"/>
          <w:lang w:val="en-US"/>
        </w:rPr>
      </w:pPr>
    </w:p>
    <w:p w14:paraId="28FF83B6" w14:textId="77777777" w:rsidR="00DA3799" w:rsidRPr="00036600" w:rsidRDefault="00DA3799" w:rsidP="00DA3799">
      <w:pPr>
        <w:ind w:left="993" w:hanging="273"/>
        <w:outlineLvl w:val="2"/>
        <w:rPr>
          <w:rFonts w:ascii="Arial" w:hAnsi="Arial" w:cs="Arial"/>
          <w:bCs/>
          <w:sz w:val="18"/>
          <w:szCs w:val="18"/>
          <w:lang w:val="en-US"/>
        </w:rPr>
      </w:pPr>
      <w:r w:rsidRPr="00036600">
        <w:rPr>
          <w:rFonts w:ascii="Arial" w:hAnsi="Arial" w:cs="Arial"/>
          <w:bCs/>
          <w:sz w:val="18"/>
          <w:szCs w:val="18"/>
          <w:lang w:val="en-US"/>
        </w:rPr>
        <w:t>The Contractor personnel shall:</w:t>
      </w:r>
    </w:p>
    <w:p w14:paraId="6D6CACD7" w14:textId="77777777" w:rsidR="00DA3799" w:rsidRPr="00036600" w:rsidRDefault="00DA3799" w:rsidP="00DA3799">
      <w:pPr>
        <w:numPr>
          <w:ilvl w:val="0"/>
          <w:numId w:val="11"/>
        </w:numPr>
        <w:ind w:left="1418" w:hanging="284"/>
        <w:outlineLvl w:val="4"/>
        <w:rPr>
          <w:rFonts w:ascii="Arial" w:hAnsi="Arial" w:cs="Arial"/>
          <w:sz w:val="18"/>
          <w:szCs w:val="18"/>
          <w:lang w:val="en-US"/>
        </w:rPr>
      </w:pPr>
      <w:r w:rsidRPr="00036600">
        <w:rPr>
          <w:rFonts w:ascii="Arial" w:hAnsi="Arial" w:cs="Arial"/>
          <w:sz w:val="18"/>
          <w:szCs w:val="18"/>
          <w:lang w:val="en-US"/>
        </w:rPr>
        <w:t>Submit proof that his manpower undertaking the Services are in receipt of valid IC documentation, valid work permits, proof of training.</w:t>
      </w:r>
    </w:p>
    <w:p w14:paraId="7D2F9822" w14:textId="77777777" w:rsidR="00DA3799" w:rsidRPr="00036600" w:rsidRDefault="00DA3799" w:rsidP="00DA3799">
      <w:pPr>
        <w:numPr>
          <w:ilvl w:val="0"/>
          <w:numId w:val="11"/>
        </w:numPr>
        <w:ind w:left="1418" w:hanging="284"/>
        <w:outlineLvl w:val="4"/>
        <w:rPr>
          <w:rFonts w:ascii="Arial" w:hAnsi="Arial" w:cs="Arial"/>
          <w:sz w:val="18"/>
          <w:szCs w:val="18"/>
          <w:lang w:val="en-US"/>
        </w:rPr>
      </w:pPr>
      <w:r w:rsidRPr="00036600">
        <w:rPr>
          <w:rFonts w:ascii="Arial" w:hAnsi="Arial" w:cs="Arial"/>
          <w:sz w:val="18"/>
          <w:szCs w:val="18"/>
          <w:lang w:val="en-US"/>
        </w:rPr>
        <w:t>Uphold high standards of health and safety at all times ensuring that employees engaged in work are equipped with all the appropriate personal protective equipment / clothing.</w:t>
      </w:r>
    </w:p>
    <w:p w14:paraId="72EFCAF4" w14:textId="429588B6" w:rsidR="00DA3799" w:rsidRPr="00FB611A" w:rsidRDefault="00DA3799" w:rsidP="00FB611A">
      <w:pPr>
        <w:numPr>
          <w:ilvl w:val="0"/>
          <w:numId w:val="10"/>
        </w:numPr>
        <w:ind w:left="1418" w:hanging="284"/>
        <w:outlineLvl w:val="2"/>
        <w:rPr>
          <w:rFonts w:ascii="Arial" w:hAnsi="Arial" w:cs="Arial"/>
          <w:bCs/>
          <w:sz w:val="18"/>
          <w:szCs w:val="18"/>
          <w:lang w:val="en-US"/>
        </w:rPr>
      </w:pPr>
      <w:r w:rsidRPr="00036600">
        <w:rPr>
          <w:rFonts w:ascii="Arial" w:hAnsi="Arial" w:cs="Arial"/>
          <w:bCs/>
          <w:sz w:val="18"/>
          <w:szCs w:val="18"/>
          <w:lang w:val="en-US"/>
        </w:rPr>
        <w:t>The Contractor shall provide documented evidence that their relevant personnel providing the Services are suitably qualified and have the valid certification to carry out the lifting for collection and delivery of CO2 Cylinder Bottles.</w:t>
      </w:r>
    </w:p>
    <w:p w14:paraId="7449F6A9" w14:textId="77777777" w:rsidR="00DA3799" w:rsidRPr="00036600" w:rsidRDefault="00DA3799" w:rsidP="00DA3799">
      <w:pPr>
        <w:numPr>
          <w:ilvl w:val="0"/>
          <w:numId w:val="10"/>
        </w:numPr>
        <w:ind w:left="1418" w:hanging="284"/>
        <w:jc w:val="both"/>
        <w:rPr>
          <w:rFonts w:ascii="Arial" w:hAnsi="Arial" w:cs="Arial"/>
          <w:sz w:val="18"/>
          <w:szCs w:val="18"/>
          <w:lang w:val="en-US"/>
        </w:rPr>
      </w:pPr>
      <w:r w:rsidRPr="00036600">
        <w:rPr>
          <w:rFonts w:ascii="Arial" w:hAnsi="Arial" w:cs="Arial"/>
          <w:sz w:val="18"/>
          <w:szCs w:val="18"/>
          <w:lang w:val="en-US"/>
        </w:rPr>
        <w:t>Failure to comply with BPC’s safety requirements will preclude the Contractor from access to BPC facilities and shall be regarded as a material breach of the conditions of the contract.</w:t>
      </w:r>
    </w:p>
    <w:p w14:paraId="5488B3B2" w14:textId="77777777" w:rsidR="00DA3799" w:rsidRPr="00036600" w:rsidRDefault="00DA3799" w:rsidP="00DA3799">
      <w:pPr>
        <w:ind w:left="993"/>
        <w:jc w:val="both"/>
        <w:rPr>
          <w:rFonts w:ascii="Arial" w:hAnsi="Arial" w:cs="Arial"/>
          <w:sz w:val="18"/>
          <w:szCs w:val="18"/>
          <w:lang w:val="en-US"/>
        </w:rPr>
      </w:pPr>
    </w:p>
    <w:p w14:paraId="1B6288B6" w14:textId="77777777" w:rsidR="00DA3799" w:rsidRPr="00036600" w:rsidRDefault="00DA3799" w:rsidP="00DA3799">
      <w:pPr>
        <w:rPr>
          <w:lang w:val="en-US"/>
        </w:rPr>
      </w:pPr>
    </w:p>
    <w:p w14:paraId="2E2367D0" w14:textId="77777777" w:rsidR="00DA3799" w:rsidRPr="00036600" w:rsidRDefault="00DA3799" w:rsidP="00DA3799">
      <w:pPr>
        <w:ind w:firstLine="720"/>
        <w:rPr>
          <w:lang w:val="en-US"/>
        </w:rPr>
      </w:pPr>
      <w:r w:rsidRPr="00036600">
        <w:rPr>
          <w:rFonts w:ascii="Arial" w:hAnsi="Arial" w:cs="Arial"/>
          <w:sz w:val="18"/>
          <w:szCs w:val="18"/>
          <w:lang w:val="en-US"/>
        </w:rPr>
        <w:t>All documented evidence must be submitted for review prior to delivery/collection commencement</w:t>
      </w:r>
    </w:p>
    <w:p w14:paraId="1F526B29" w14:textId="77777777" w:rsidR="00DA3799" w:rsidRPr="00036600" w:rsidRDefault="00DA3799" w:rsidP="00DA3799">
      <w:pPr>
        <w:rPr>
          <w:lang w:val="en-US"/>
        </w:rPr>
      </w:pPr>
    </w:p>
    <w:p w14:paraId="37E5BA25" w14:textId="77777777" w:rsidR="00DA3799" w:rsidRPr="00036600" w:rsidRDefault="00DA3799" w:rsidP="00DA3799">
      <w:pPr>
        <w:rPr>
          <w:lang w:val="en-US"/>
        </w:rPr>
      </w:pPr>
    </w:p>
    <w:p w14:paraId="0322E467" w14:textId="77777777" w:rsidR="00DA3799" w:rsidRPr="00036600" w:rsidRDefault="00DA3799" w:rsidP="00DA3799">
      <w:pPr>
        <w:rPr>
          <w:lang w:val="en-US"/>
        </w:rPr>
      </w:pPr>
    </w:p>
    <w:p w14:paraId="76409FF5" w14:textId="77777777" w:rsidR="00DA3799" w:rsidRDefault="00DA3799" w:rsidP="00DA3799">
      <w:pPr>
        <w:rPr>
          <w:lang w:val="en-US"/>
        </w:rPr>
      </w:pPr>
    </w:p>
    <w:p w14:paraId="119BFA46" w14:textId="77777777" w:rsidR="00FB611A" w:rsidRDefault="00FB611A" w:rsidP="00DA3799">
      <w:pPr>
        <w:rPr>
          <w:lang w:val="en-US"/>
        </w:rPr>
      </w:pPr>
    </w:p>
    <w:p w14:paraId="3F43C2CF" w14:textId="77777777" w:rsidR="00952063" w:rsidRPr="00036600" w:rsidRDefault="00952063" w:rsidP="00DA3799">
      <w:pPr>
        <w:rPr>
          <w:lang w:val="en-US"/>
        </w:rPr>
      </w:pPr>
    </w:p>
    <w:p w14:paraId="284573EA" w14:textId="77777777" w:rsidR="00DA3799" w:rsidRPr="00036600" w:rsidRDefault="00DA3799" w:rsidP="00DA3799">
      <w:pPr>
        <w:numPr>
          <w:ilvl w:val="1"/>
          <w:numId w:val="0"/>
        </w:numPr>
        <w:ind w:left="993" w:hanging="567"/>
        <w:outlineLvl w:val="2"/>
        <w:rPr>
          <w:rFonts w:ascii="Arial" w:hAnsi="Arial" w:cs="Arial"/>
          <w:b/>
          <w:sz w:val="18"/>
          <w:szCs w:val="18"/>
          <w:lang w:val="en-US"/>
        </w:rPr>
      </w:pPr>
      <w:r w:rsidRPr="00036600">
        <w:rPr>
          <w:rFonts w:ascii="Arial" w:hAnsi="Arial" w:cs="Arial"/>
          <w:b/>
          <w:sz w:val="18"/>
          <w:szCs w:val="18"/>
          <w:lang w:val="en-US"/>
        </w:rPr>
        <w:lastRenderedPageBreak/>
        <w:t>Equipment:</w:t>
      </w:r>
    </w:p>
    <w:p w14:paraId="0B7C9FDE" w14:textId="77777777" w:rsidR="00DA3799" w:rsidRPr="00036600" w:rsidRDefault="00DA3799" w:rsidP="00DA3799">
      <w:pPr>
        <w:ind w:left="426"/>
        <w:rPr>
          <w:rFonts w:ascii="Arial" w:hAnsi="Arial" w:cs="Arial"/>
          <w:b/>
          <w:sz w:val="18"/>
          <w:szCs w:val="18"/>
          <w:lang w:val="en-US"/>
        </w:rPr>
      </w:pPr>
    </w:p>
    <w:p w14:paraId="14E8340B" w14:textId="77777777" w:rsidR="00952063" w:rsidRDefault="00DA3799" w:rsidP="00952063">
      <w:pPr>
        <w:numPr>
          <w:ilvl w:val="2"/>
          <w:numId w:val="0"/>
        </w:numPr>
        <w:ind w:left="900" w:hanging="49"/>
        <w:outlineLvl w:val="4"/>
        <w:rPr>
          <w:rFonts w:ascii="Arial" w:hAnsi="Arial" w:cs="Arial"/>
          <w:sz w:val="18"/>
          <w:szCs w:val="18"/>
          <w:lang w:val="en-US"/>
        </w:rPr>
      </w:pPr>
      <w:r w:rsidRPr="00036600">
        <w:rPr>
          <w:rFonts w:ascii="Arial" w:hAnsi="Arial" w:cs="Arial"/>
          <w:sz w:val="18"/>
          <w:szCs w:val="18"/>
          <w:lang w:val="en-US"/>
        </w:rPr>
        <w:t>The Contractor shall provide documented evidence of testing and certification for all equipment which are to be</w:t>
      </w:r>
    </w:p>
    <w:p w14:paraId="470DC28B" w14:textId="6D2739FB" w:rsidR="00DA3799" w:rsidRPr="00036600" w:rsidRDefault="00DA3799" w:rsidP="00952063">
      <w:pPr>
        <w:numPr>
          <w:ilvl w:val="2"/>
          <w:numId w:val="0"/>
        </w:numPr>
        <w:ind w:left="900" w:hanging="49"/>
        <w:outlineLvl w:val="4"/>
        <w:rPr>
          <w:rFonts w:ascii="Arial" w:hAnsi="Arial" w:cs="Arial"/>
          <w:sz w:val="18"/>
          <w:szCs w:val="18"/>
          <w:lang w:val="en-US"/>
        </w:rPr>
      </w:pPr>
      <w:r w:rsidRPr="00036600">
        <w:rPr>
          <w:rFonts w:ascii="Arial" w:hAnsi="Arial" w:cs="Arial"/>
          <w:sz w:val="18"/>
          <w:szCs w:val="18"/>
          <w:lang w:val="en-US"/>
        </w:rPr>
        <w:t xml:space="preserve">used for </w:t>
      </w:r>
      <w:proofErr w:type="gramStart"/>
      <w:r w:rsidRPr="00036600">
        <w:rPr>
          <w:rFonts w:ascii="Arial" w:hAnsi="Arial" w:cs="Arial"/>
          <w:sz w:val="18"/>
          <w:szCs w:val="18"/>
          <w:lang w:val="en-US"/>
        </w:rPr>
        <w:t>the pressure</w:t>
      </w:r>
      <w:proofErr w:type="gramEnd"/>
      <w:r w:rsidRPr="00036600">
        <w:rPr>
          <w:rFonts w:ascii="Arial" w:hAnsi="Arial" w:cs="Arial"/>
          <w:sz w:val="18"/>
          <w:szCs w:val="18"/>
          <w:lang w:val="en-US"/>
        </w:rPr>
        <w:t xml:space="preserve"> testing. </w:t>
      </w:r>
    </w:p>
    <w:p w14:paraId="75ED1F7E" w14:textId="77777777" w:rsidR="00DA3799" w:rsidRPr="00036600" w:rsidRDefault="00DA3799" w:rsidP="00DA3799">
      <w:pPr>
        <w:rPr>
          <w:rFonts w:ascii="Arial" w:hAnsi="Arial" w:cs="Arial"/>
          <w:sz w:val="18"/>
          <w:szCs w:val="18"/>
          <w:lang w:val="en-US"/>
        </w:rPr>
      </w:pPr>
    </w:p>
    <w:p w14:paraId="24DE0C2D" w14:textId="45BF9E7D" w:rsidR="00DA3799" w:rsidRPr="00036600" w:rsidRDefault="00DA3799" w:rsidP="00952063">
      <w:pPr>
        <w:numPr>
          <w:ilvl w:val="2"/>
          <w:numId w:val="0"/>
        </w:numPr>
        <w:ind w:left="900" w:hanging="49"/>
        <w:outlineLvl w:val="4"/>
        <w:rPr>
          <w:rFonts w:ascii="Arial" w:hAnsi="Arial" w:cs="Arial"/>
          <w:sz w:val="18"/>
          <w:szCs w:val="18"/>
          <w:lang w:val="en-US"/>
        </w:rPr>
      </w:pPr>
      <w:r w:rsidRPr="00036600">
        <w:rPr>
          <w:rFonts w:ascii="Arial" w:hAnsi="Arial" w:cs="Arial"/>
          <w:sz w:val="18"/>
          <w:szCs w:val="18"/>
          <w:lang w:val="en-US"/>
        </w:rPr>
        <w:t xml:space="preserve">The Contractor shall provide the required equipment for the transportation, loading and unloading of all cradles </w:t>
      </w:r>
      <w:r w:rsidR="00952063">
        <w:rPr>
          <w:rFonts w:ascii="Arial" w:hAnsi="Arial" w:cs="Arial"/>
          <w:sz w:val="18"/>
          <w:szCs w:val="18"/>
          <w:lang w:val="en-US"/>
        </w:rPr>
        <w:t xml:space="preserve">containing the </w:t>
      </w:r>
      <w:r w:rsidRPr="00036600">
        <w:rPr>
          <w:rFonts w:ascii="Arial" w:hAnsi="Arial" w:cs="Arial"/>
          <w:sz w:val="18"/>
          <w:szCs w:val="18"/>
          <w:lang w:val="en-US"/>
        </w:rPr>
        <w:t>CO2 bottles at BPC’s warehouse.</w:t>
      </w:r>
    </w:p>
    <w:p w14:paraId="7585E74C" w14:textId="77777777" w:rsidR="00DA3799" w:rsidRPr="00036600" w:rsidRDefault="00DA3799" w:rsidP="00DA3799">
      <w:pPr>
        <w:rPr>
          <w:rFonts w:ascii="Arial" w:hAnsi="Arial" w:cs="Arial"/>
          <w:sz w:val="18"/>
          <w:szCs w:val="18"/>
        </w:rPr>
      </w:pPr>
    </w:p>
    <w:p w14:paraId="2D073D5B" w14:textId="77777777" w:rsidR="00DA3799" w:rsidRPr="00036600" w:rsidRDefault="00DA3799" w:rsidP="00DA3799">
      <w:pPr>
        <w:numPr>
          <w:ilvl w:val="2"/>
          <w:numId w:val="0"/>
        </w:numPr>
        <w:ind w:left="1560" w:hanging="709"/>
        <w:outlineLvl w:val="4"/>
        <w:rPr>
          <w:rFonts w:ascii="Arial" w:hAnsi="Arial" w:cs="Arial"/>
          <w:sz w:val="18"/>
          <w:szCs w:val="18"/>
          <w:lang w:val="en-US"/>
        </w:rPr>
      </w:pPr>
      <w:r w:rsidRPr="00036600">
        <w:rPr>
          <w:rFonts w:ascii="Arial" w:hAnsi="Arial" w:cs="Arial"/>
          <w:sz w:val="18"/>
          <w:szCs w:val="18"/>
          <w:lang w:val="en-US"/>
        </w:rPr>
        <w:t>The Contractor shall be liable for all insurances that may be required for the testing and delivery of the Co2 bottles.</w:t>
      </w:r>
    </w:p>
    <w:p w14:paraId="09C99185" w14:textId="77777777" w:rsidR="00DA3799" w:rsidRPr="00036600" w:rsidRDefault="00DA3799" w:rsidP="00DA3799">
      <w:pPr>
        <w:ind w:left="993"/>
        <w:outlineLvl w:val="2"/>
        <w:rPr>
          <w:rFonts w:ascii="Arial" w:hAnsi="Arial" w:cs="Arial"/>
          <w:bCs/>
          <w:sz w:val="18"/>
          <w:szCs w:val="18"/>
          <w:lang w:val="en-US"/>
        </w:rPr>
      </w:pPr>
    </w:p>
    <w:p w14:paraId="14E05D68" w14:textId="77777777" w:rsidR="00DA3799" w:rsidRPr="00036600" w:rsidRDefault="00DA3799" w:rsidP="00DA3799">
      <w:pPr>
        <w:ind w:left="360"/>
        <w:jc w:val="both"/>
        <w:outlineLvl w:val="0"/>
        <w:rPr>
          <w:rFonts w:ascii="Arial" w:hAnsi="Arial" w:cs="Arial"/>
          <w:b/>
          <w:bCs/>
          <w:sz w:val="18"/>
          <w:szCs w:val="18"/>
          <w:lang w:val="en-US"/>
        </w:rPr>
      </w:pPr>
    </w:p>
    <w:p w14:paraId="7E6C1A32" w14:textId="77777777" w:rsidR="00DA3799" w:rsidRPr="00036600" w:rsidRDefault="00DA3799" w:rsidP="00DA3799">
      <w:pPr>
        <w:ind w:left="360" w:hanging="360"/>
        <w:jc w:val="both"/>
        <w:outlineLvl w:val="0"/>
        <w:rPr>
          <w:rFonts w:ascii="Arial" w:hAnsi="Arial" w:cs="Arial"/>
          <w:b/>
          <w:bCs/>
          <w:sz w:val="20"/>
          <w:szCs w:val="20"/>
          <w:lang w:val="en-US"/>
        </w:rPr>
      </w:pPr>
      <w:r w:rsidRPr="003D1C1F">
        <w:rPr>
          <w:rFonts w:ascii="Arial" w:hAnsi="Arial" w:cs="Arial"/>
          <w:b/>
          <w:bCs/>
          <w:sz w:val="20"/>
          <w:szCs w:val="20"/>
          <w:lang w:val="en-US"/>
        </w:rPr>
        <w:t>Confirmation of Services</w:t>
      </w:r>
    </w:p>
    <w:p w14:paraId="1435F1F1" w14:textId="77777777" w:rsidR="00DA3799" w:rsidRPr="00036600" w:rsidRDefault="00DA3799" w:rsidP="00DA3799">
      <w:pPr>
        <w:rPr>
          <w:lang w:val="en-US"/>
        </w:rPr>
      </w:pPr>
    </w:p>
    <w:p w14:paraId="748F751A" w14:textId="77777777" w:rsidR="00DA3799" w:rsidRPr="00036600" w:rsidRDefault="00DA3799" w:rsidP="00DA3799">
      <w:pPr>
        <w:numPr>
          <w:ilvl w:val="1"/>
          <w:numId w:val="0"/>
        </w:numPr>
        <w:ind w:left="993" w:hanging="567"/>
        <w:outlineLvl w:val="2"/>
        <w:rPr>
          <w:rFonts w:ascii="Arial" w:hAnsi="Arial" w:cs="Arial"/>
          <w:bCs/>
          <w:sz w:val="18"/>
          <w:szCs w:val="18"/>
          <w:lang w:val="en-US"/>
        </w:rPr>
      </w:pPr>
      <w:r w:rsidRPr="00036600">
        <w:rPr>
          <w:rFonts w:ascii="Arial" w:hAnsi="Arial" w:cs="Arial"/>
          <w:bCs/>
          <w:sz w:val="18"/>
          <w:szCs w:val="18"/>
          <w:lang w:val="en-US"/>
        </w:rPr>
        <w:t xml:space="preserve">BPC shall contact the Contractor’s Liaison by phone or email to </w:t>
      </w:r>
      <w:proofErr w:type="gramStart"/>
      <w:r w:rsidRPr="00036600">
        <w:rPr>
          <w:rFonts w:ascii="Arial" w:hAnsi="Arial" w:cs="Arial"/>
          <w:bCs/>
          <w:sz w:val="18"/>
          <w:szCs w:val="18"/>
          <w:lang w:val="en-US"/>
        </w:rPr>
        <w:t>inform</w:t>
      </w:r>
      <w:proofErr w:type="gramEnd"/>
      <w:r w:rsidRPr="00036600">
        <w:rPr>
          <w:rFonts w:ascii="Arial" w:hAnsi="Arial" w:cs="Arial"/>
          <w:bCs/>
          <w:sz w:val="18"/>
          <w:szCs w:val="18"/>
          <w:lang w:val="en-US"/>
        </w:rPr>
        <w:t xml:space="preserve"> of the awarding the contract for services.</w:t>
      </w:r>
    </w:p>
    <w:p w14:paraId="3E8C5C62" w14:textId="77777777" w:rsidR="00DA3799" w:rsidRPr="00036600" w:rsidRDefault="00DA3799" w:rsidP="00DA3799">
      <w:pPr>
        <w:rPr>
          <w:lang w:val="en-US"/>
        </w:rPr>
      </w:pPr>
    </w:p>
    <w:p w14:paraId="03DB0B40" w14:textId="77777777" w:rsidR="00952063" w:rsidRDefault="00DA3799" w:rsidP="00DA3799">
      <w:pPr>
        <w:numPr>
          <w:ilvl w:val="1"/>
          <w:numId w:val="0"/>
        </w:numPr>
        <w:ind w:left="993" w:hanging="567"/>
        <w:outlineLvl w:val="2"/>
        <w:rPr>
          <w:rFonts w:ascii="Arial" w:hAnsi="Arial" w:cs="Arial"/>
          <w:bCs/>
          <w:sz w:val="18"/>
          <w:szCs w:val="18"/>
          <w:lang w:val="en-US"/>
        </w:rPr>
      </w:pPr>
      <w:r w:rsidRPr="00036600">
        <w:rPr>
          <w:rFonts w:ascii="Arial" w:hAnsi="Arial" w:cs="Arial"/>
          <w:bCs/>
          <w:sz w:val="18"/>
          <w:szCs w:val="18"/>
          <w:lang w:val="en-US"/>
        </w:rPr>
        <w:t xml:space="preserve">BPC shall contact the Contractor’s Liaison by phone or email to schedule the date(s) when Services are </w:t>
      </w:r>
      <w:r w:rsidR="00FB611A" w:rsidRPr="00036600">
        <w:rPr>
          <w:rFonts w:ascii="Arial" w:hAnsi="Arial" w:cs="Arial"/>
          <w:bCs/>
          <w:sz w:val="18"/>
          <w:szCs w:val="18"/>
          <w:lang w:val="en-US"/>
        </w:rPr>
        <w:t>required,</w:t>
      </w:r>
      <w:r w:rsidRPr="00036600">
        <w:rPr>
          <w:rFonts w:ascii="Arial" w:hAnsi="Arial" w:cs="Arial"/>
          <w:bCs/>
          <w:sz w:val="18"/>
          <w:szCs w:val="18"/>
          <w:lang w:val="en-US"/>
        </w:rPr>
        <w:t xml:space="preserve"> and</w:t>
      </w:r>
    </w:p>
    <w:p w14:paraId="29C0F1D9" w14:textId="7AB4C449" w:rsidR="00DA3799" w:rsidRPr="00036600" w:rsidRDefault="00DA3799" w:rsidP="00DA3799">
      <w:pPr>
        <w:numPr>
          <w:ilvl w:val="1"/>
          <w:numId w:val="0"/>
        </w:numPr>
        <w:ind w:left="993" w:hanging="567"/>
        <w:outlineLvl w:val="2"/>
        <w:rPr>
          <w:rFonts w:ascii="Arial" w:hAnsi="Arial" w:cs="Arial"/>
          <w:bCs/>
          <w:sz w:val="18"/>
          <w:szCs w:val="18"/>
          <w:lang w:val="en-US"/>
        </w:rPr>
      </w:pPr>
      <w:r w:rsidRPr="00036600">
        <w:rPr>
          <w:rFonts w:ascii="Arial" w:hAnsi="Arial" w:cs="Arial"/>
          <w:bCs/>
          <w:sz w:val="18"/>
          <w:szCs w:val="18"/>
          <w:lang w:val="en-US"/>
        </w:rPr>
        <w:t xml:space="preserve">the Parties shall agree on the dates for collection and delivery. </w:t>
      </w:r>
    </w:p>
    <w:p w14:paraId="6A0AC7EE" w14:textId="77777777" w:rsidR="00DA3799" w:rsidRPr="00036600" w:rsidRDefault="00DA3799" w:rsidP="00DA3799">
      <w:pPr>
        <w:rPr>
          <w:lang w:val="en-US"/>
        </w:rPr>
      </w:pPr>
    </w:p>
    <w:p w14:paraId="3AA4D4D8" w14:textId="77777777" w:rsidR="00DA3799" w:rsidRPr="00036600" w:rsidRDefault="00DA3799" w:rsidP="00DA3799">
      <w:pPr>
        <w:ind w:left="360" w:hanging="360"/>
        <w:jc w:val="both"/>
        <w:outlineLvl w:val="0"/>
        <w:rPr>
          <w:rFonts w:ascii="Arial" w:hAnsi="Arial" w:cs="Arial"/>
          <w:b/>
          <w:bCs/>
          <w:sz w:val="20"/>
          <w:szCs w:val="20"/>
          <w:lang w:val="en-US"/>
        </w:rPr>
      </w:pPr>
      <w:r w:rsidRPr="00036600">
        <w:rPr>
          <w:rFonts w:ascii="Arial" w:hAnsi="Arial" w:cs="Arial"/>
          <w:b/>
          <w:bCs/>
          <w:sz w:val="20"/>
          <w:szCs w:val="20"/>
          <w:lang w:val="en-US"/>
        </w:rPr>
        <w:t>Payment for Services</w:t>
      </w:r>
    </w:p>
    <w:p w14:paraId="60864513" w14:textId="77777777" w:rsidR="00DA3799" w:rsidRPr="00036600" w:rsidRDefault="00DA3799" w:rsidP="00DA3799">
      <w:pPr>
        <w:ind w:left="426"/>
        <w:rPr>
          <w:rFonts w:ascii="Arial" w:hAnsi="Arial" w:cs="Arial"/>
          <w:b/>
          <w:sz w:val="18"/>
          <w:szCs w:val="18"/>
          <w:lang w:val="en-US"/>
        </w:rPr>
      </w:pPr>
    </w:p>
    <w:p w14:paraId="1B8C602B" w14:textId="77777777" w:rsidR="00952063" w:rsidRDefault="00DA3799" w:rsidP="00DA3799">
      <w:pPr>
        <w:numPr>
          <w:ilvl w:val="1"/>
          <w:numId w:val="0"/>
        </w:numPr>
        <w:ind w:left="993" w:hanging="567"/>
        <w:outlineLvl w:val="2"/>
        <w:rPr>
          <w:rFonts w:ascii="Arial" w:hAnsi="Arial" w:cs="Arial"/>
          <w:bCs/>
          <w:sz w:val="18"/>
          <w:szCs w:val="18"/>
          <w:lang w:val="en-US"/>
        </w:rPr>
      </w:pPr>
      <w:r w:rsidRPr="00036600">
        <w:rPr>
          <w:rFonts w:ascii="Arial" w:hAnsi="Arial" w:cs="Arial"/>
          <w:bCs/>
          <w:sz w:val="18"/>
          <w:szCs w:val="18"/>
          <w:lang w:val="en-US"/>
        </w:rPr>
        <w:t>The Contractor may invoice BPC based on the delivery of each set to BPC’s warehouse and the final verification of the</w:t>
      </w:r>
    </w:p>
    <w:p w14:paraId="1A14C53E" w14:textId="3486342D" w:rsidR="00DA3799" w:rsidRPr="00036600" w:rsidRDefault="00DA3799" w:rsidP="00DA3799">
      <w:pPr>
        <w:numPr>
          <w:ilvl w:val="1"/>
          <w:numId w:val="0"/>
        </w:numPr>
        <w:ind w:left="993" w:hanging="567"/>
        <w:outlineLvl w:val="2"/>
        <w:rPr>
          <w:rFonts w:ascii="Arial" w:hAnsi="Arial" w:cs="Arial"/>
          <w:bCs/>
          <w:sz w:val="18"/>
          <w:szCs w:val="18"/>
          <w:lang w:val="en-US"/>
        </w:rPr>
      </w:pPr>
      <w:r w:rsidRPr="00036600">
        <w:rPr>
          <w:rFonts w:ascii="Arial" w:hAnsi="Arial" w:cs="Arial"/>
          <w:bCs/>
          <w:sz w:val="18"/>
          <w:szCs w:val="18"/>
          <w:lang w:val="en-US"/>
        </w:rPr>
        <w:t>certification.</w:t>
      </w:r>
    </w:p>
    <w:p w14:paraId="29DF9F1C" w14:textId="77777777" w:rsidR="00DA3799" w:rsidRPr="00036600" w:rsidRDefault="00DA3799" w:rsidP="00DA3799"/>
    <w:p w14:paraId="02E7C8DF" w14:textId="77777777" w:rsidR="00DA3799" w:rsidRPr="00036600" w:rsidRDefault="00DA3799" w:rsidP="00DA3799">
      <w:pPr>
        <w:ind w:left="360" w:hanging="360"/>
        <w:jc w:val="both"/>
        <w:outlineLvl w:val="0"/>
        <w:rPr>
          <w:rFonts w:ascii="Arial" w:hAnsi="Arial" w:cs="Arial"/>
          <w:b/>
          <w:bCs/>
          <w:sz w:val="20"/>
          <w:szCs w:val="20"/>
          <w:lang w:val="en-US"/>
        </w:rPr>
      </w:pPr>
      <w:r w:rsidRPr="00036600">
        <w:rPr>
          <w:rFonts w:ascii="Arial" w:hAnsi="Arial" w:cs="Arial"/>
          <w:b/>
          <w:bCs/>
          <w:sz w:val="20"/>
          <w:szCs w:val="20"/>
          <w:lang w:val="en-US"/>
        </w:rPr>
        <w:t>Non-Performance by the Contractor</w:t>
      </w:r>
    </w:p>
    <w:p w14:paraId="1111C25F" w14:textId="77777777" w:rsidR="00DA3799" w:rsidRPr="00036600" w:rsidRDefault="00DA3799" w:rsidP="00DA3799">
      <w:pPr>
        <w:rPr>
          <w:lang w:val="en-US"/>
        </w:rPr>
      </w:pPr>
    </w:p>
    <w:p w14:paraId="6B03FCC7" w14:textId="77777777" w:rsidR="00952063" w:rsidRDefault="00DA3799" w:rsidP="00DA3799">
      <w:pPr>
        <w:numPr>
          <w:ilvl w:val="1"/>
          <w:numId w:val="0"/>
        </w:numPr>
        <w:ind w:left="993" w:hanging="567"/>
        <w:outlineLvl w:val="2"/>
        <w:rPr>
          <w:rFonts w:ascii="Arial" w:hAnsi="Arial" w:cs="Arial"/>
          <w:bCs/>
          <w:sz w:val="18"/>
          <w:szCs w:val="18"/>
          <w:lang w:val="en-US"/>
        </w:rPr>
      </w:pPr>
      <w:r w:rsidRPr="00036600">
        <w:rPr>
          <w:rFonts w:ascii="Arial" w:hAnsi="Arial" w:cs="Arial"/>
          <w:bCs/>
          <w:sz w:val="18"/>
          <w:szCs w:val="18"/>
          <w:lang w:val="en-US"/>
        </w:rPr>
        <w:t xml:space="preserve">BPC reserves the right to terminate this agreement, should the Contractor in the opinion of BPC fail to perform </w:t>
      </w:r>
      <w:proofErr w:type="gramStart"/>
      <w:r w:rsidRPr="00036600">
        <w:rPr>
          <w:rFonts w:ascii="Arial" w:hAnsi="Arial" w:cs="Arial"/>
          <w:bCs/>
          <w:sz w:val="18"/>
          <w:szCs w:val="18"/>
          <w:lang w:val="en-US"/>
        </w:rPr>
        <w:t>to</w:t>
      </w:r>
      <w:proofErr w:type="gramEnd"/>
      <w:r w:rsidRPr="00036600">
        <w:rPr>
          <w:rFonts w:ascii="Arial" w:hAnsi="Arial" w:cs="Arial"/>
          <w:bCs/>
          <w:sz w:val="18"/>
          <w:szCs w:val="18"/>
          <w:lang w:val="en-US"/>
        </w:rPr>
        <w:t xml:space="preserve"> the</w:t>
      </w:r>
    </w:p>
    <w:p w14:paraId="715A6232" w14:textId="2BC2CB74" w:rsidR="00DA3799" w:rsidRPr="00036600" w:rsidRDefault="00DA3799" w:rsidP="00DA3799">
      <w:pPr>
        <w:numPr>
          <w:ilvl w:val="1"/>
          <w:numId w:val="0"/>
        </w:numPr>
        <w:ind w:left="993" w:hanging="567"/>
        <w:outlineLvl w:val="2"/>
        <w:rPr>
          <w:rFonts w:ascii="Arial" w:hAnsi="Arial" w:cs="Arial"/>
          <w:bCs/>
          <w:sz w:val="18"/>
          <w:szCs w:val="18"/>
          <w:lang w:val="en-US"/>
        </w:rPr>
      </w:pPr>
      <w:r w:rsidRPr="00036600">
        <w:rPr>
          <w:rFonts w:ascii="Arial" w:hAnsi="Arial" w:cs="Arial"/>
          <w:bCs/>
          <w:sz w:val="18"/>
          <w:szCs w:val="18"/>
          <w:lang w:val="en-US"/>
        </w:rPr>
        <w:t>reasonable satisfaction required, which includes the following:</w:t>
      </w:r>
    </w:p>
    <w:p w14:paraId="33760509" w14:textId="77777777" w:rsidR="00DA3799" w:rsidRPr="00036600" w:rsidRDefault="00DA3799" w:rsidP="00DA3799">
      <w:pPr>
        <w:numPr>
          <w:ilvl w:val="0"/>
          <w:numId w:val="12"/>
        </w:numPr>
        <w:ind w:hanging="294"/>
        <w:outlineLvl w:val="2"/>
        <w:rPr>
          <w:rFonts w:ascii="Arial" w:hAnsi="Arial" w:cs="Arial"/>
          <w:bCs/>
          <w:sz w:val="18"/>
          <w:szCs w:val="18"/>
          <w:lang w:val="en-US"/>
        </w:rPr>
      </w:pPr>
      <w:r w:rsidRPr="00036600">
        <w:rPr>
          <w:rFonts w:ascii="Arial" w:hAnsi="Arial" w:cs="Arial"/>
          <w:bCs/>
          <w:sz w:val="18"/>
          <w:szCs w:val="18"/>
          <w:lang w:val="en-US"/>
        </w:rPr>
        <w:t xml:space="preserve">Failure to comply with BPC’s HSE </w:t>
      </w:r>
      <w:proofErr w:type="gramStart"/>
      <w:r w:rsidRPr="00036600">
        <w:rPr>
          <w:rFonts w:ascii="Arial" w:hAnsi="Arial" w:cs="Arial"/>
          <w:bCs/>
          <w:sz w:val="18"/>
          <w:szCs w:val="18"/>
          <w:lang w:val="en-US"/>
        </w:rPr>
        <w:t>procedures;</w:t>
      </w:r>
      <w:proofErr w:type="gramEnd"/>
    </w:p>
    <w:p w14:paraId="51AC0143" w14:textId="77777777" w:rsidR="00DA3799" w:rsidRPr="00036600" w:rsidRDefault="00DA3799" w:rsidP="00DA3799">
      <w:pPr>
        <w:numPr>
          <w:ilvl w:val="0"/>
          <w:numId w:val="12"/>
        </w:numPr>
        <w:ind w:hanging="294"/>
        <w:rPr>
          <w:rFonts w:ascii="Arial" w:hAnsi="Arial" w:cs="Arial"/>
          <w:sz w:val="18"/>
          <w:szCs w:val="18"/>
          <w:lang w:val="en-US"/>
        </w:rPr>
      </w:pPr>
      <w:r w:rsidRPr="00036600">
        <w:rPr>
          <w:rFonts w:ascii="Arial" w:hAnsi="Arial" w:cs="Arial"/>
          <w:sz w:val="18"/>
          <w:szCs w:val="18"/>
          <w:lang w:val="en-US"/>
        </w:rPr>
        <w:t xml:space="preserve">Insufficient resources (equipment or manpower) required to undertake the </w:t>
      </w:r>
      <w:proofErr w:type="gramStart"/>
      <w:r w:rsidRPr="00036600">
        <w:rPr>
          <w:rFonts w:ascii="Arial" w:hAnsi="Arial" w:cs="Arial"/>
          <w:sz w:val="18"/>
          <w:szCs w:val="18"/>
          <w:lang w:val="en-US"/>
        </w:rPr>
        <w:t>Service;</w:t>
      </w:r>
      <w:proofErr w:type="gramEnd"/>
    </w:p>
    <w:p w14:paraId="4EB93CC2" w14:textId="77777777" w:rsidR="00DA3799" w:rsidRPr="00036600" w:rsidRDefault="00DA3799" w:rsidP="00DA3799">
      <w:pPr>
        <w:numPr>
          <w:ilvl w:val="0"/>
          <w:numId w:val="12"/>
        </w:numPr>
        <w:ind w:hanging="294"/>
        <w:rPr>
          <w:rFonts w:ascii="Arial" w:hAnsi="Arial" w:cs="Arial"/>
          <w:sz w:val="18"/>
          <w:szCs w:val="18"/>
          <w:lang w:val="en-US"/>
        </w:rPr>
      </w:pPr>
      <w:r w:rsidRPr="00036600">
        <w:rPr>
          <w:rFonts w:ascii="Arial" w:hAnsi="Arial" w:cs="Arial"/>
          <w:sz w:val="18"/>
          <w:szCs w:val="18"/>
          <w:lang w:val="en-US"/>
        </w:rPr>
        <w:t xml:space="preserve">Failure to provide the </w:t>
      </w:r>
      <w:r w:rsidRPr="00036600">
        <w:rPr>
          <w:rFonts w:ascii="Arial" w:hAnsi="Arial" w:cs="Arial"/>
          <w:sz w:val="18"/>
          <w:szCs w:val="18"/>
        </w:rPr>
        <w:t xml:space="preserve">Service </w:t>
      </w:r>
      <w:r w:rsidRPr="00036600">
        <w:rPr>
          <w:rFonts w:ascii="Arial" w:hAnsi="Arial" w:cs="Arial"/>
          <w:sz w:val="18"/>
          <w:szCs w:val="18"/>
          <w:lang w:val="en-US"/>
        </w:rPr>
        <w:t xml:space="preserve">as per the required </w:t>
      </w:r>
      <w:proofErr w:type="gramStart"/>
      <w:r w:rsidRPr="00036600">
        <w:rPr>
          <w:rFonts w:ascii="Arial" w:hAnsi="Arial" w:cs="Arial"/>
          <w:sz w:val="18"/>
          <w:szCs w:val="18"/>
          <w:lang w:val="en-US"/>
        </w:rPr>
        <w:t>specifications;</w:t>
      </w:r>
      <w:proofErr w:type="gramEnd"/>
    </w:p>
    <w:p w14:paraId="335CBB04" w14:textId="77777777" w:rsidR="00DA3799" w:rsidRPr="00036600" w:rsidRDefault="00DA3799" w:rsidP="00DA3799">
      <w:pPr>
        <w:numPr>
          <w:ilvl w:val="0"/>
          <w:numId w:val="12"/>
        </w:numPr>
        <w:ind w:hanging="294"/>
        <w:rPr>
          <w:rFonts w:ascii="Arial" w:hAnsi="Arial" w:cs="Arial"/>
          <w:sz w:val="18"/>
          <w:szCs w:val="18"/>
          <w:lang w:val="en-US"/>
        </w:rPr>
      </w:pPr>
      <w:r w:rsidRPr="00036600">
        <w:rPr>
          <w:rFonts w:ascii="Arial" w:hAnsi="Arial" w:cs="Arial"/>
          <w:sz w:val="18"/>
          <w:szCs w:val="18"/>
          <w:lang w:val="en-US"/>
        </w:rPr>
        <w:t xml:space="preserve">Any incidences of injuries, accidents or </w:t>
      </w:r>
      <w:proofErr w:type="gramStart"/>
      <w:r w:rsidRPr="00036600">
        <w:rPr>
          <w:rFonts w:ascii="Arial" w:hAnsi="Arial" w:cs="Arial"/>
          <w:sz w:val="18"/>
          <w:szCs w:val="18"/>
          <w:lang w:val="en-US"/>
        </w:rPr>
        <w:t>failures;</w:t>
      </w:r>
      <w:proofErr w:type="gramEnd"/>
      <w:r w:rsidRPr="00036600">
        <w:rPr>
          <w:rFonts w:ascii="Arial" w:hAnsi="Arial" w:cs="Arial"/>
          <w:sz w:val="18"/>
          <w:szCs w:val="18"/>
          <w:lang w:val="en-US"/>
        </w:rPr>
        <w:t xml:space="preserve"> </w:t>
      </w:r>
    </w:p>
    <w:p w14:paraId="077F4872" w14:textId="77777777" w:rsidR="00DA3799" w:rsidRPr="00036600" w:rsidRDefault="00DA3799" w:rsidP="00DA3799">
      <w:pPr>
        <w:rPr>
          <w:rFonts w:ascii="Arial" w:hAnsi="Arial" w:cs="Arial"/>
          <w:sz w:val="18"/>
          <w:szCs w:val="18"/>
          <w:lang w:val="en-US"/>
        </w:rPr>
      </w:pPr>
    </w:p>
    <w:p w14:paraId="390AF589" w14:textId="77777777" w:rsidR="00DA3799" w:rsidRPr="00036600" w:rsidRDefault="00DA3799" w:rsidP="00DA3799">
      <w:pPr>
        <w:ind w:left="360" w:hanging="360"/>
        <w:jc w:val="both"/>
        <w:outlineLvl w:val="0"/>
        <w:rPr>
          <w:rFonts w:ascii="Arial" w:hAnsi="Arial" w:cs="Arial"/>
          <w:b/>
          <w:bCs/>
          <w:sz w:val="20"/>
          <w:szCs w:val="20"/>
          <w:lang w:val="en-US"/>
        </w:rPr>
      </w:pPr>
      <w:r w:rsidRPr="00036600">
        <w:rPr>
          <w:rFonts w:ascii="Arial" w:hAnsi="Arial" w:cs="Arial"/>
          <w:b/>
          <w:bCs/>
          <w:sz w:val="20"/>
          <w:szCs w:val="20"/>
          <w:lang w:val="en-US"/>
        </w:rPr>
        <w:t>Contractor Profile</w:t>
      </w:r>
    </w:p>
    <w:p w14:paraId="747A647B" w14:textId="77777777" w:rsidR="00DA3799" w:rsidRPr="00036600" w:rsidRDefault="00DA3799" w:rsidP="00DA3799">
      <w:pPr>
        <w:rPr>
          <w:lang w:val="en-US"/>
        </w:rPr>
      </w:pPr>
    </w:p>
    <w:p w14:paraId="166DA91D" w14:textId="77777777" w:rsidR="00DA3799" w:rsidRPr="00036600" w:rsidRDefault="00DA3799" w:rsidP="00DA3799">
      <w:pPr>
        <w:numPr>
          <w:ilvl w:val="1"/>
          <w:numId w:val="0"/>
        </w:numPr>
        <w:ind w:left="993" w:hanging="567"/>
        <w:outlineLvl w:val="2"/>
        <w:rPr>
          <w:rFonts w:ascii="Arial" w:hAnsi="Arial" w:cs="Arial"/>
          <w:bCs/>
          <w:sz w:val="18"/>
          <w:szCs w:val="18"/>
          <w:lang w:val="en-US"/>
        </w:rPr>
      </w:pPr>
      <w:r w:rsidRPr="00036600">
        <w:rPr>
          <w:rFonts w:ascii="Arial" w:hAnsi="Arial" w:cs="Arial"/>
          <w:bCs/>
          <w:sz w:val="18"/>
          <w:szCs w:val="18"/>
          <w:lang w:val="en-US"/>
        </w:rPr>
        <w:t>The Contractor shall submit his profile containing at the minimum the following information: -</w:t>
      </w:r>
    </w:p>
    <w:p w14:paraId="07FD7CB4" w14:textId="77777777" w:rsidR="00DA3799" w:rsidRPr="00036600" w:rsidRDefault="00DA3799" w:rsidP="00DA3799">
      <w:pPr>
        <w:numPr>
          <w:ilvl w:val="0"/>
          <w:numId w:val="13"/>
        </w:numPr>
        <w:ind w:left="1134" w:hanging="283"/>
        <w:outlineLvl w:val="4"/>
        <w:rPr>
          <w:rFonts w:ascii="Arial" w:hAnsi="Arial" w:cs="Arial"/>
          <w:bCs/>
          <w:sz w:val="18"/>
          <w:szCs w:val="18"/>
          <w:lang w:val="en-US"/>
        </w:rPr>
      </w:pPr>
      <w:r w:rsidRPr="00036600">
        <w:rPr>
          <w:rFonts w:ascii="Arial" w:hAnsi="Arial" w:cs="Arial"/>
          <w:bCs/>
          <w:sz w:val="18"/>
          <w:szCs w:val="18"/>
          <w:lang w:val="en-US"/>
        </w:rPr>
        <w:t xml:space="preserve">Business registration and any amendments </w:t>
      </w:r>
      <w:proofErr w:type="gramStart"/>
      <w:r w:rsidRPr="00036600">
        <w:rPr>
          <w:rFonts w:ascii="Arial" w:hAnsi="Arial" w:cs="Arial"/>
          <w:bCs/>
          <w:sz w:val="18"/>
          <w:szCs w:val="18"/>
          <w:lang w:val="en-US"/>
        </w:rPr>
        <w:t>thereafter;</w:t>
      </w:r>
      <w:proofErr w:type="gramEnd"/>
    </w:p>
    <w:p w14:paraId="22A5BD97" w14:textId="77777777" w:rsidR="00DA3799" w:rsidRPr="00036600" w:rsidRDefault="00DA3799" w:rsidP="00DA3799">
      <w:pPr>
        <w:numPr>
          <w:ilvl w:val="0"/>
          <w:numId w:val="13"/>
        </w:numPr>
        <w:ind w:left="1134" w:hanging="283"/>
        <w:outlineLvl w:val="4"/>
        <w:rPr>
          <w:rFonts w:ascii="Arial" w:hAnsi="Arial" w:cs="Arial"/>
          <w:bCs/>
          <w:sz w:val="18"/>
          <w:szCs w:val="18"/>
          <w:lang w:val="en-US"/>
        </w:rPr>
      </w:pPr>
      <w:r w:rsidRPr="00036600">
        <w:rPr>
          <w:rFonts w:ascii="Arial" w:hAnsi="Arial" w:cs="Arial"/>
          <w:bCs/>
          <w:sz w:val="18"/>
          <w:szCs w:val="18"/>
          <w:lang w:val="en-US"/>
        </w:rPr>
        <w:t xml:space="preserve">List of Equipment and valid certification and expiration </w:t>
      </w:r>
      <w:proofErr w:type="gramStart"/>
      <w:r w:rsidRPr="00036600">
        <w:rPr>
          <w:rFonts w:ascii="Arial" w:hAnsi="Arial" w:cs="Arial"/>
          <w:bCs/>
          <w:sz w:val="18"/>
          <w:szCs w:val="18"/>
          <w:lang w:val="en-US"/>
        </w:rPr>
        <w:t>date;</w:t>
      </w:r>
      <w:proofErr w:type="gramEnd"/>
      <w:r w:rsidRPr="00036600">
        <w:rPr>
          <w:rFonts w:ascii="Arial" w:hAnsi="Arial" w:cs="Arial"/>
          <w:bCs/>
          <w:sz w:val="18"/>
          <w:szCs w:val="18"/>
          <w:lang w:val="en-US"/>
        </w:rPr>
        <w:t xml:space="preserve"> </w:t>
      </w:r>
    </w:p>
    <w:p w14:paraId="4B67062C" w14:textId="77777777" w:rsidR="00DA3799" w:rsidRPr="00036600" w:rsidRDefault="00DA3799" w:rsidP="00DA3799">
      <w:pPr>
        <w:numPr>
          <w:ilvl w:val="0"/>
          <w:numId w:val="13"/>
        </w:numPr>
        <w:ind w:left="1134" w:hanging="283"/>
        <w:rPr>
          <w:rFonts w:ascii="Arial" w:hAnsi="Arial" w:cs="Arial"/>
          <w:sz w:val="18"/>
          <w:szCs w:val="18"/>
          <w:lang w:val="en-US"/>
        </w:rPr>
      </w:pPr>
      <w:r w:rsidRPr="00036600">
        <w:rPr>
          <w:rFonts w:ascii="Arial" w:hAnsi="Arial" w:cs="Arial"/>
          <w:sz w:val="18"/>
          <w:szCs w:val="18"/>
          <w:lang w:val="en-US"/>
        </w:rPr>
        <w:t xml:space="preserve">List of relevant personnel and their valid certifications </w:t>
      </w:r>
      <w:r w:rsidRPr="00036600">
        <w:rPr>
          <w:rFonts w:ascii="Arial" w:hAnsi="Arial" w:cs="Arial"/>
          <w:sz w:val="18"/>
          <w:szCs w:val="18"/>
        </w:rPr>
        <w:t xml:space="preserve">and expiration </w:t>
      </w:r>
      <w:proofErr w:type="gramStart"/>
      <w:r w:rsidRPr="00036600">
        <w:rPr>
          <w:rFonts w:ascii="Arial" w:hAnsi="Arial" w:cs="Arial"/>
          <w:sz w:val="18"/>
          <w:szCs w:val="18"/>
        </w:rPr>
        <w:t>date</w:t>
      </w:r>
      <w:r w:rsidRPr="00036600">
        <w:rPr>
          <w:rFonts w:ascii="Arial" w:hAnsi="Arial" w:cs="Arial"/>
          <w:sz w:val="18"/>
          <w:szCs w:val="18"/>
          <w:lang w:val="en-US"/>
        </w:rPr>
        <w:t>;</w:t>
      </w:r>
      <w:proofErr w:type="gramEnd"/>
    </w:p>
    <w:p w14:paraId="4A64A84A" w14:textId="77777777" w:rsidR="00DA3799" w:rsidRPr="00036600" w:rsidRDefault="00DA3799" w:rsidP="00DA3799">
      <w:pPr>
        <w:numPr>
          <w:ilvl w:val="0"/>
          <w:numId w:val="13"/>
        </w:numPr>
        <w:ind w:left="1134" w:hanging="283"/>
        <w:rPr>
          <w:rFonts w:ascii="Arial" w:hAnsi="Arial" w:cs="Arial"/>
          <w:sz w:val="18"/>
          <w:szCs w:val="18"/>
          <w:lang w:val="en-US"/>
        </w:rPr>
      </w:pPr>
      <w:r w:rsidRPr="00036600">
        <w:rPr>
          <w:rFonts w:ascii="Arial" w:hAnsi="Arial" w:cs="Arial"/>
          <w:sz w:val="18"/>
          <w:szCs w:val="18"/>
          <w:lang w:val="en-US"/>
        </w:rPr>
        <w:t>The Contractor’s supervisor and his valid certifications</w:t>
      </w:r>
      <w:r w:rsidRPr="00036600">
        <w:rPr>
          <w:rFonts w:ascii="Arial" w:hAnsi="Arial" w:cs="Arial"/>
          <w:sz w:val="18"/>
          <w:szCs w:val="18"/>
        </w:rPr>
        <w:t xml:space="preserve"> and expiration date</w:t>
      </w:r>
      <w:r w:rsidRPr="00036600">
        <w:rPr>
          <w:rFonts w:ascii="Arial" w:hAnsi="Arial" w:cs="Arial"/>
          <w:sz w:val="18"/>
          <w:szCs w:val="18"/>
          <w:lang w:val="en-US"/>
        </w:rPr>
        <w:t>.</w:t>
      </w:r>
    </w:p>
    <w:p w14:paraId="129904B7" w14:textId="77777777" w:rsidR="00DA3799" w:rsidRPr="00036600" w:rsidRDefault="00DA3799" w:rsidP="00DA3799">
      <w:pPr>
        <w:tabs>
          <w:tab w:val="left" w:pos="2928"/>
        </w:tabs>
        <w:ind w:left="2952" w:hanging="2496"/>
        <w:jc w:val="both"/>
        <w:rPr>
          <w:rFonts w:ascii="Arial" w:hAnsi="Arial" w:cs="Arial"/>
          <w:b/>
          <w:bCs/>
          <w:sz w:val="18"/>
          <w:szCs w:val="18"/>
        </w:rPr>
      </w:pPr>
    </w:p>
    <w:p w14:paraId="375A73DD" w14:textId="77777777" w:rsidR="000B2559" w:rsidRDefault="000B2559" w:rsidP="00DA3799">
      <w:pPr>
        <w:jc w:val="center"/>
        <w:sectPr w:rsidR="000B2559" w:rsidSect="00DA3799">
          <w:footerReference w:type="default" r:id="rId19"/>
          <w:headerReference w:type="first" r:id="rId20"/>
          <w:footerReference w:type="first" r:id="rId21"/>
          <w:pgSz w:w="11909" w:h="16834" w:code="9"/>
          <w:pgMar w:top="1276" w:right="720" w:bottom="862" w:left="1151" w:header="567" w:footer="278" w:gutter="0"/>
          <w:cols w:space="720"/>
          <w:titlePg/>
          <w:docGrid w:linePitch="326"/>
        </w:sectPr>
      </w:pPr>
    </w:p>
    <w:p w14:paraId="5516BB53" w14:textId="77777777" w:rsidR="000B2559" w:rsidRPr="00210598" w:rsidRDefault="000B2559" w:rsidP="000B2559">
      <w:pPr>
        <w:tabs>
          <w:tab w:val="left" w:pos="4650"/>
        </w:tabs>
        <w:jc w:val="center"/>
        <w:rPr>
          <w:rFonts w:ascii="Arial" w:hAnsi="Arial" w:cs="Arial"/>
          <w:b/>
          <w:bCs/>
          <w:sz w:val="18"/>
          <w:szCs w:val="18"/>
        </w:rPr>
      </w:pPr>
      <w:r w:rsidRPr="00210598">
        <w:rPr>
          <w:rFonts w:ascii="Arial" w:hAnsi="Arial" w:cs="Arial"/>
          <w:b/>
          <w:sz w:val="18"/>
          <w:szCs w:val="18"/>
        </w:rPr>
        <w:lastRenderedPageBreak/>
        <w:t xml:space="preserve">SECTION 3: </w:t>
      </w:r>
      <w:r w:rsidRPr="00210598">
        <w:rPr>
          <w:rFonts w:ascii="Arial" w:hAnsi="Arial" w:cs="Arial"/>
          <w:b/>
          <w:bCs/>
          <w:sz w:val="18"/>
          <w:szCs w:val="18"/>
        </w:rPr>
        <w:t>Bill of Quantities</w:t>
      </w:r>
    </w:p>
    <w:p w14:paraId="641D4AD3" w14:textId="77777777" w:rsidR="000B2559" w:rsidRDefault="000B2559" w:rsidP="000B2559">
      <w:pPr>
        <w:keepNext/>
        <w:ind w:left="851" w:hanging="851"/>
        <w:jc w:val="both"/>
        <w:outlineLvl w:val="5"/>
        <w:rPr>
          <w:rFonts w:ascii="Arial" w:hAnsi="Arial" w:cs="Arial"/>
          <w:b/>
          <w:bCs/>
          <w:sz w:val="20"/>
          <w:szCs w:val="20"/>
        </w:rPr>
      </w:pPr>
    </w:p>
    <w:p w14:paraId="52CC5B2A" w14:textId="77777777" w:rsidR="000B2559" w:rsidRPr="00FB611A" w:rsidRDefault="000B2559" w:rsidP="000B2559">
      <w:pPr>
        <w:numPr>
          <w:ilvl w:val="0"/>
          <w:numId w:val="14"/>
        </w:numPr>
        <w:ind w:left="426" w:hanging="426"/>
        <w:jc w:val="both"/>
        <w:rPr>
          <w:rFonts w:ascii="Arial" w:hAnsi="Arial" w:cs="Arial"/>
          <w:sz w:val="18"/>
          <w:szCs w:val="18"/>
        </w:rPr>
      </w:pPr>
      <w:r w:rsidRPr="00FB611A">
        <w:rPr>
          <w:rFonts w:ascii="Arial" w:hAnsi="Arial" w:cs="Arial"/>
          <w:sz w:val="18"/>
          <w:szCs w:val="18"/>
        </w:rPr>
        <w:t>This Bill of Quantities must be read in conjunction with the attached Section 2 Scope of Services.</w:t>
      </w:r>
    </w:p>
    <w:p w14:paraId="04D24449" w14:textId="77777777" w:rsidR="000B2559" w:rsidRPr="00FB611A" w:rsidRDefault="000B2559" w:rsidP="000B2559">
      <w:pPr>
        <w:ind w:left="426"/>
        <w:jc w:val="both"/>
        <w:rPr>
          <w:rFonts w:ascii="Arial" w:hAnsi="Arial" w:cs="Arial"/>
          <w:sz w:val="18"/>
          <w:szCs w:val="18"/>
        </w:rPr>
      </w:pPr>
    </w:p>
    <w:p w14:paraId="119258D3" w14:textId="77777777" w:rsidR="000B2559" w:rsidRPr="00FB611A" w:rsidRDefault="000B2559" w:rsidP="000B2559">
      <w:pPr>
        <w:numPr>
          <w:ilvl w:val="0"/>
          <w:numId w:val="14"/>
        </w:numPr>
        <w:ind w:left="426" w:hanging="426"/>
        <w:jc w:val="both"/>
        <w:rPr>
          <w:rFonts w:ascii="Arial" w:hAnsi="Arial" w:cs="Arial"/>
          <w:sz w:val="18"/>
          <w:szCs w:val="18"/>
        </w:rPr>
      </w:pPr>
      <w:r w:rsidRPr="00FB611A">
        <w:rPr>
          <w:rFonts w:ascii="Arial" w:hAnsi="Arial" w:cs="Arial"/>
          <w:sz w:val="18"/>
          <w:szCs w:val="18"/>
        </w:rPr>
        <w:t xml:space="preserve">The bid price for the Works shall be fixed price lump sum and represents the full cost to the Client for the performance and delivery of the Works by the Contractor. </w:t>
      </w:r>
    </w:p>
    <w:p w14:paraId="366641E3" w14:textId="77777777" w:rsidR="000B2559" w:rsidRPr="00FB611A" w:rsidRDefault="000B2559" w:rsidP="000B2559">
      <w:pPr>
        <w:numPr>
          <w:ilvl w:val="0"/>
          <w:numId w:val="14"/>
        </w:numPr>
        <w:spacing w:before="240" w:after="240"/>
        <w:ind w:left="432" w:hanging="432"/>
        <w:jc w:val="both"/>
        <w:rPr>
          <w:rFonts w:ascii="Arial" w:hAnsi="Arial" w:cs="Arial"/>
          <w:sz w:val="18"/>
          <w:szCs w:val="18"/>
        </w:rPr>
      </w:pPr>
      <w:r w:rsidRPr="00FB611A">
        <w:rPr>
          <w:rFonts w:ascii="Arial" w:hAnsi="Arial" w:cs="Arial"/>
          <w:sz w:val="18"/>
          <w:szCs w:val="18"/>
        </w:rPr>
        <w:t>The rates in these bills shall include labour, equipment and tools, consumables, transportation, materials, etc, deemed necessary to complete the works required in all aspects. The Contractor shall undertake to do or cause to be done all things necessary for satisfactory completion of the scope of supply, work and services.</w:t>
      </w:r>
    </w:p>
    <w:p w14:paraId="0BFA73E4" w14:textId="77777777" w:rsidR="000B2559" w:rsidRPr="00FB611A" w:rsidRDefault="000B2559" w:rsidP="000B2559">
      <w:pPr>
        <w:numPr>
          <w:ilvl w:val="0"/>
          <w:numId w:val="14"/>
        </w:numPr>
        <w:spacing w:before="240" w:after="240"/>
        <w:ind w:left="432" w:hanging="432"/>
        <w:jc w:val="both"/>
        <w:rPr>
          <w:rFonts w:ascii="Arial" w:hAnsi="Arial" w:cs="Arial"/>
          <w:sz w:val="18"/>
          <w:szCs w:val="18"/>
        </w:rPr>
      </w:pPr>
      <w:r w:rsidRPr="00FB611A">
        <w:rPr>
          <w:rFonts w:ascii="Arial" w:hAnsi="Arial" w:cs="Arial"/>
          <w:sz w:val="18"/>
          <w:szCs w:val="18"/>
        </w:rPr>
        <w:t>The bid shall be firmed in BND currency as stated in the Form of Bid and the Bill of Quantities.</w:t>
      </w:r>
    </w:p>
    <w:p w14:paraId="223C9DD0" w14:textId="5BEF21B7" w:rsidR="000B2559" w:rsidRPr="00FB611A" w:rsidRDefault="000B2559" w:rsidP="000B2559">
      <w:pPr>
        <w:spacing w:before="240" w:after="240"/>
        <w:jc w:val="both"/>
        <w:rPr>
          <w:rFonts w:ascii="Arial" w:hAnsi="Arial" w:cs="Arial"/>
          <w:b/>
          <w:sz w:val="18"/>
          <w:szCs w:val="22"/>
        </w:rPr>
      </w:pPr>
      <w:r w:rsidRPr="00FB611A">
        <w:rPr>
          <w:rFonts w:ascii="Arial" w:hAnsi="Arial" w:cs="Arial"/>
          <w:b/>
          <w:bCs/>
          <w:sz w:val="18"/>
          <w:szCs w:val="18"/>
        </w:rPr>
        <w:t>Schedule of Pricing for Collection, Servicing and Delivery of existing CO2 from/to BPC</w:t>
      </w:r>
      <w:r w:rsidR="00886EBE">
        <w:rPr>
          <w:rFonts w:ascii="Arial" w:hAnsi="Arial" w:cs="Arial"/>
          <w:b/>
          <w:bCs/>
          <w:sz w:val="18"/>
          <w:szCs w:val="18"/>
        </w:rPr>
        <w:t>’s</w:t>
      </w:r>
      <w:r w:rsidRPr="00FB611A">
        <w:rPr>
          <w:rFonts w:ascii="Arial" w:hAnsi="Arial" w:cs="Arial"/>
          <w:b/>
          <w:bCs/>
          <w:sz w:val="18"/>
          <w:szCs w:val="18"/>
        </w:rPr>
        <w:t xml:space="preserve"> </w:t>
      </w:r>
      <w:r w:rsidR="00886EBE">
        <w:rPr>
          <w:rFonts w:ascii="Arial" w:hAnsi="Arial" w:cs="Arial"/>
          <w:b/>
          <w:bCs/>
          <w:sz w:val="18"/>
          <w:szCs w:val="18"/>
        </w:rPr>
        <w:t>warehouse</w:t>
      </w:r>
      <w:r w:rsidRPr="00FB611A">
        <w:rPr>
          <w:rFonts w:ascii="Arial" w:hAnsi="Arial" w:cs="Arial"/>
          <w:b/>
          <w:bCs/>
          <w:sz w:val="18"/>
          <w:szCs w:val="18"/>
        </w:rPr>
        <w:t>.</w:t>
      </w:r>
    </w:p>
    <w:tbl>
      <w:tblPr>
        <w:tblW w:w="10747" w:type="dxa"/>
        <w:tblInd w:w="-5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39"/>
        <w:gridCol w:w="6149"/>
        <w:gridCol w:w="1117"/>
        <w:gridCol w:w="1175"/>
        <w:gridCol w:w="1567"/>
      </w:tblGrid>
      <w:tr w:rsidR="000B2559" w:rsidRPr="00FB611A" w14:paraId="3F7C5D4A" w14:textId="77777777" w:rsidTr="001A76BD">
        <w:trPr>
          <w:trHeight w:val="198"/>
        </w:trPr>
        <w:tc>
          <w:tcPr>
            <w:tcW w:w="739" w:type="dxa"/>
            <w:shd w:val="clear" w:color="auto" w:fill="C6D9F1" w:themeFill="text2" w:themeFillTint="33"/>
            <w:vAlign w:val="center"/>
            <w:hideMark/>
          </w:tcPr>
          <w:p w14:paraId="0A7EFFF2" w14:textId="77777777" w:rsidR="000B2559" w:rsidRPr="00FB611A" w:rsidRDefault="000B2559" w:rsidP="00DB1F03">
            <w:pPr>
              <w:jc w:val="center"/>
              <w:rPr>
                <w:rFonts w:ascii="Arial" w:hAnsi="Arial" w:cs="Arial"/>
                <w:b/>
                <w:bCs/>
                <w:color w:val="000000"/>
                <w:sz w:val="18"/>
                <w:szCs w:val="18"/>
              </w:rPr>
            </w:pPr>
            <w:bookmarkStart w:id="1" w:name="_Hlk176270298"/>
            <w:r w:rsidRPr="00FB611A">
              <w:rPr>
                <w:rFonts w:ascii="Arial" w:hAnsi="Arial" w:cs="Arial"/>
                <w:b/>
                <w:bCs/>
                <w:color w:val="000000"/>
                <w:sz w:val="18"/>
                <w:szCs w:val="18"/>
              </w:rPr>
              <w:t>Item</w:t>
            </w:r>
          </w:p>
        </w:tc>
        <w:tc>
          <w:tcPr>
            <w:tcW w:w="6149" w:type="dxa"/>
            <w:shd w:val="clear" w:color="auto" w:fill="C6D9F1" w:themeFill="text2" w:themeFillTint="33"/>
            <w:vAlign w:val="center"/>
            <w:hideMark/>
          </w:tcPr>
          <w:p w14:paraId="452D900D" w14:textId="77777777" w:rsidR="000B2559" w:rsidRPr="00FB611A" w:rsidRDefault="000B2559" w:rsidP="00DB1F03">
            <w:pPr>
              <w:ind w:firstLineChars="100" w:firstLine="181"/>
              <w:jc w:val="center"/>
              <w:rPr>
                <w:rFonts w:ascii="Arial" w:hAnsi="Arial" w:cs="Arial"/>
                <w:b/>
                <w:bCs/>
                <w:color w:val="000000"/>
                <w:sz w:val="18"/>
                <w:szCs w:val="18"/>
              </w:rPr>
            </w:pPr>
            <w:r w:rsidRPr="00FB611A">
              <w:rPr>
                <w:rFonts w:ascii="Arial" w:hAnsi="Arial" w:cs="Arial"/>
                <w:b/>
                <w:bCs/>
                <w:color w:val="000000"/>
                <w:sz w:val="18"/>
                <w:szCs w:val="18"/>
              </w:rPr>
              <w:t>Description</w:t>
            </w:r>
          </w:p>
        </w:tc>
        <w:tc>
          <w:tcPr>
            <w:tcW w:w="1117" w:type="dxa"/>
            <w:shd w:val="clear" w:color="auto" w:fill="C6D9F1" w:themeFill="text2" w:themeFillTint="33"/>
            <w:vAlign w:val="center"/>
            <w:hideMark/>
          </w:tcPr>
          <w:p w14:paraId="7FFC11D8" w14:textId="77777777" w:rsidR="000B2559" w:rsidRPr="00FB611A" w:rsidRDefault="000B2559" w:rsidP="00DB1F03">
            <w:pPr>
              <w:jc w:val="center"/>
              <w:rPr>
                <w:rFonts w:ascii="Arial" w:hAnsi="Arial" w:cs="Arial"/>
                <w:b/>
                <w:bCs/>
                <w:color w:val="000000"/>
                <w:sz w:val="18"/>
                <w:szCs w:val="18"/>
              </w:rPr>
            </w:pPr>
            <w:r w:rsidRPr="00FB611A">
              <w:rPr>
                <w:rFonts w:ascii="Arial" w:hAnsi="Arial" w:cs="Arial"/>
                <w:b/>
                <w:bCs/>
                <w:color w:val="000000"/>
                <w:sz w:val="18"/>
                <w:szCs w:val="18"/>
              </w:rPr>
              <w:t>Qty.</w:t>
            </w:r>
          </w:p>
        </w:tc>
        <w:tc>
          <w:tcPr>
            <w:tcW w:w="1175" w:type="dxa"/>
            <w:shd w:val="clear" w:color="auto" w:fill="C6D9F1" w:themeFill="text2" w:themeFillTint="33"/>
            <w:vAlign w:val="center"/>
            <w:hideMark/>
          </w:tcPr>
          <w:p w14:paraId="0445847B" w14:textId="77777777" w:rsidR="000B2559" w:rsidRPr="00FB611A" w:rsidRDefault="000B2559" w:rsidP="00DB1F03">
            <w:pPr>
              <w:jc w:val="center"/>
              <w:rPr>
                <w:rFonts w:ascii="Arial" w:hAnsi="Arial" w:cs="Arial"/>
                <w:b/>
                <w:bCs/>
                <w:color w:val="000000"/>
                <w:sz w:val="18"/>
                <w:szCs w:val="18"/>
              </w:rPr>
            </w:pPr>
            <w:r w:rsidRPr="00FB611A">
              <w:rPr>
                <w:rFonts w:ascii="Arial" w:hAnsi="Arial" w:cs="Arial"/>
                <w:b/>
                <w:bCs/>
                <w:color w:val="000000"/>
                <w:sz w:val="18"/>
                <w:szCs w:val="18"/>
              </w:rPr>
              <w:t>Unit Price (BND)</w:t>
            </w:r>
          </w:p>
        </w:tc>
        <w:tc>
          <w:tcPr>
            <w:tcW w:w="1567" w:type="dxa"/>
            <w:shd w:val="clear" w:color="auto" w:fill="C6D9F1" w:themeFill="text2" w:themeFillTint="33"/>
          </w:tcPr>
          <w:p w14:paraId="79F823A5" w14:textId="77777777" w:rsidR="000B2559" w:rsidRPr="00FB611A" w:rsidRDefault="000B2559" w:rsidP="00DB1F03">
            <w:pPr>
              <w:jc w:val="center"/>
              <w:rPr>
                <w:rFonts w:ascii="Arial" w:hAnsi="Arial" w:cs="Arial"/>
                <w:b/>
                <w:bCs/>
                <w:color w:val="000000"/>
                <w:sz w:val="18"/>
                <w:szCs w:val="18"/>
              </w:rPr>
            </w:pPr>
            <w:r w:rsidRPr="00FB611A">
              <w:rPr>
                <w:rFonts w:ascii="Arial" w:hAnsi="Arial" w:cs="Arial"/>
                <w:b/>
                <w:bCs/>
                <w:color w:val="000000"/>
                <w:sz w:val="18"/>
                <w:szCs w:val="18"/>
              </w:rPr>
              <w:t>Amount (BND)</w:t>
            </w:r>
          </w:p>
        </w:tc>
      </w:tr>
      <w:tr w:rsidR="000B2559" w:rsidRPr="00FB611A" w14:paraId="3C0D275F" w14:textId="77777777" w:rsidTr="001A76BD">
        <w:trPr>
          <w:trHeight w:hRule="exact" w:val="370"/>
        </w:trPr>
        <w:tc>
          <w:tcPr>
            <w:tcW w:w="739" w:type="dxa"/>
            <w:vAlign w:val="center"/>
          </w:tcPr>
          <w:p w14:paraId="2113AC89" w14:textId="77777777" w:rsidR="000B2559" w:rsidRPr="00FB611A" w:rsidRDefault="000B2559" w:rsidP="00DB1F03">
            <w:pPr>
              <w:jc w:val="center"/>
              <w:rPr>
                <w:rFonts w:ascii="Arial" w:hAnsi="Arial" w:cs="Arial"/>
                <w:b/>
                <w:bCs/>
                <w:color w:val="000000"/>
                <w:sz w:val="18"/>
                <w:szCs w:val="18"/>
              </w:rPr>
            </w:pPr>
            <w:r w:rsidRPr="00FB611A">
              <w:rPr>
                <w:rFonts w:ascii="Arial" w:hAnsi="Arial" w:cs="Arial"/>
                <w:b/>
                <w:bCs/>
                <w:color w:val="000000"/>
                <w:sz w:val="18"/>
                <w:szCs w:val="18"/>
              </w:rPr>
              <w:t>1</w:t>
            </w:r>
          </w:p>
        </w:tc>
        <w:tc>
          <w:tcPr>
            <w:tcW w:w="10008" w:type="dxa"/>
            <w:gridSpan w:val="4"/>
            <w:vAlign w:val="center"/>
          </w:tcPr>
          <w:p w14:paraId="0ACED6A5" w14:textId="77777777" w:rsidR="000B2559" w:rsidRPr="00FB611A" w:rsidRDefault="000B2559" w:rsidP="00DB1F03">
            <w:pPr>
              <w:rPr>
                <w:rFonts w:ascii="Arial" w:hAnsi="Arial" w:cs="Arial"/>
                <w:b/>
                <w:bCs/>
                <w:color w:val="000000"/>
                <w:sz w:val="18"/>
                <w:szCs w:val="18"/>
              </w:rPr>
            </w:pPr>
            <w:r w:rsidRPr="00FB611A">
              <w:rPr>
                <w:rFonts w:ascii="Arial" w:hAnsi="Arial" w:cs="Arial"/>
                <w:b/>
                <w:bCs/>
                <w:color w:val="000000"/>
                <w:sz w:val="18"/>
                <w:szCs w:val="18"/>
              </w:rPr>
              <w:t>Collection, Servicing &amp; Delivery of the CO2 Cylinder Bottles from/to BPC Warehouse</w:t>
            </w:r>
          </w:p>
        </w:tc>
      </w:tr>
      <w:tr w:rsidR="000B2559" w:rsidRPr="00FB611A" w14:paraId="7F1175CC" w14:textId="77777777" w:rsidTr="001A76BD">
        <w:trPr>
          <w:trHeight w:hRule="exact" w:val="3601"/>
        </w:trPr>
        <w:tc>
          <w:tcPr>
            <w:tcW w:w="739" w:type="dxa"/>
            <w:vAlign w:val="center"/>
          </w:tcPr>
          <w:p w14:paraId="5FAC4086" w14:textId="77777777" w:rsidR="000B2559" w:rsidRPr="00FB611A" w:rsidRDefault="000B2559" w:rsidP="00DB1F03">
            <w:pPr>
              <w:jc w:val="center"/>
              <w:rPr>
                <w:rFonts w:ascii="Arial" w:hAnsi="Arial" w:cs="Arial"/>
                <w:b/>
                <w:bCs/>
                <w:color w:val="000000"/>
                <w:sz w:val="18"/>
                <w:szCs w:val="18"/>
              </w:rPr>
            </w:pPr>
          </w:p>
        </w:tc>
        <w:tc>
          <w:tcPr>
            <w:tcW w:w="6149" w:type="dxa"/>
          </w:tcPr>
          <w:p w14:paraId="6E344CCA" w14:textId="77777777" w:rsidR="000B2559" w:rsidRPr="00FB611A" w:rsidRDefault="000B2559" w:rsidP="00DB1F03">
            <w:pPr>
              <w:pStyle w:val="ListParagraph"/>
              <w:ind w:left="360"/>
              <w:rPr>
                <w:rFonts w:ascii="Arial" w:hAnsi="Arial" w:cs="Arial"/>
                <w:bCs/>
                <w:color w:val="000000"/>
                <w:sz w:val="18"/>
                <w:szCs w:val="18"/>
              </w:rPr>
            </w:pPr>
          </w:p>
          <w:p w14:paraId="6772C1BD" w14:textId="77777777" w:rsidR="000B2559" w:rsidRPr="00FB611A" w:rsidRDefault="000B2559" w:rsidP="00DB1F03">
            <w:pPr>
              <w:pStyle w:val="ListParagraph"/>
              <w:numPr>
                <w:ilvl w:val="0"/>
                <w:numId w:val="16"/>
              </w:numPr>
              <w:ind w:left="526"/>
              <w:rPr>
                <w:rFonts w:ascii="Arial" w:hAnsi="Arial" w:cs="Arial"/>
                <w:bCs/>
                <w:color w:val="000000"/>
                <w:sz w:val="18"/>
                <w:szCs w:val="18"/>
              </w:rPr>
            </w:pPr>
            <w:r w:rsidRPr="00FB611A">
              <w:rPr>
                <w:rFonts w:ascii="Arial" w:hAnsi="Arial" w:cs="Arial"/>
                <w:b/>
                <w:bCs/>
                <w:color w:val="000000"/>
                <w:sz w:val="18"/>
                <w:szCs w:val="18"/>
              </w:rPr>
              <w:t>12 Cylinder Bottles</w:t>
            </w:r>
            <w:r w:rsidRPr="00FB611A">
              <w:rPr>
                <w:rFonts w:ascii="Arial" w:hAnsi="Arial" w:cs="Arial"/>
                <w:bCs/>
                <w:color w:val="000000"/>
                <w:sz w:val="18"/>
                <w:szCs w:val="18"/>
              </w:rPr>
              <w:t xml:space="preserve"> in </w:t>
            </w:r>
            <w:r w:rsidRPr="00FB611A">
              <w:rPr>
                <w:rFonts w:ascii="Arial" w:hAnsi="Arial" w:cs="Arial"/>
                <w:b/>
                <w:bCs/>
                <w:color w:val="000000"/>
                <w:sz w:val="18"/>
                <w:szCs w:val="18"/>
              </w:rPr>
              <w:t>1 Set</w:t>
            </w:r>
          </w:p>
          <w:p w14:paraId="387F6047" w14:textId="77777777" w:rsidR="000B2559" w:rsidRPr="00FB611A" w:rsidRDefault="000B2559" w:rsidP="00DB1F03">
            <w:pPr>
              <w:pStyle w:val="ListParagraph"/>
              <w:ind w:left="526"/>
              <w:rPr>
                <w:rFonts w:ascii="Arial" w:hAnsi="Arial" w:cs="Arial"/>
                <w:bCs/>
                <w:color w:val="000000"/>
                <w:sz w:val="18"/>
                <w:szCs w:val="18"/>
              </w:rPr>
            </w:pPr>
            <w:r w:rsidRPr="00FB611A">
              <w:rPr>
                <w:rFonts w:ascii="Arial" w:hAnsi="Arial" w:cs="Arial"/>
                <w:bCs/>
                <w:color w:val="000000"/>
                <w:sz w:val="18"/>
                <w:szCs w:val="18"/>
              </w:rPr>
              <w:t>(2 racks of 5 CO2 Cylinder Bottles and 1 rack of 2 CO2 Cylinder Bottles)</w:t>
            </w:r>
          </w:p>
          <w:p w14:paraId="099D5DDC" w14:textId="77777777" w:rsidR="000B2559" w:rsidRPr="00FB611A" w:rsidRDefault="000B2559" w:rsidP="00DB1F03">
            <w:pPr>
              <w:pStyle w:val="ListParagraph"/>
              <w:ind w:left="526"/>
              <w:rPr>
                <w:rFonts w:ascii="Arial" w:hAnsi="Arial" w:cs="Arial"/>
                <w:bCs/>
                <w:color w:val="000000"/>
                <w:sz w:val="18"/>
                <w:szCs w:val="18"/>
              </w:rPr>
            </w:pPr>
          </w:p>
          <w:p w14:paraId="75268122" w14:textId="77777777" w:rsidR="000B2559" w:rsidRPr="00FB611A" w:rsidRDefault="000B2559" w:rsidP="00DB1F03">
            <w:pPr>
              <w:pStyle w:val="ListParagraph"/>
              <w:numPr>
                <w:ilvl w:val="0"/>
                <w:numId w:val="16"/>
              </w:numPr>
              <w:ind w:left="526"/>
              <w:rPr>
                <w:rFonts w:ascii="Arial" w:hAnsi="Arial" w:cs="Arial"/>
                <w:bCs/>
                <w:color w:val="000000"/>
                <w:sz w:val="18"/>
                <w:szCs w:val="18"/>
              </w:rPr>
            </w:pPr>
            <w:r w:rsidRPr="00FB611A">
              <w:rPr>
                <w:rFonts w:ascii="Arial" w:hAnsi="Arial" w:cs="Arial"/>
                <w:b/>
                <w:bCs/>
                <w:color w:val="000000"/>
                <w:sz w:val="18"/>
                <w:szCs w:val="18"/>
              </w:rPr>
              <w:t>10 Cylinder Bottles</w:t>
            </w:r>
            <w:r w:rsidRPr="00FB611A">
              <w:rPr>
                <w:rFonts w:ascii="Arial" w:hAnsi="Arial" w:cs="Arial"/>
                <w:bCs/>
                <w:color w:val="000000"/>
                <w:sz w:val="18"/>
                <w:szCs w:val="18"/>
              </w:rPr>
              <w:t xml:space="preserve"> in </w:t>
            </w:r>
            <w:r w:rsidRPr="00FB611A">
              <w:rPr>
                <w:rFonts w:ascii="Arial" w:hAnsi="Arial" w:cs="Arial"/>
                <w:b/>
                <w:bCs/>
                <w:color w:val="000000"/>
                <w:sz w:val="18"/>
                <w:szCs w:val="18"/>
              </w:rPr>
              <w:t>1 Set</w:t>
            </w:r>
          </w:p>
          <w:p w14:paraId="6134E8BD" w14:textId="77777777" w:rsidR="000B2559" w:rsidRPr="00FB611A" w:rsidRDefault="000B2559" w:rsidP="00DB1F03">
            <w:pPr>
              <w:pStyle w:val="ListParagraph"/>
              <w:ind w:left="526"/>
              <w:rPr>
                <w:rFonts w:ascii="Arial" w:hAnsi="Arial" w:cs="Arial"/>
                <w:bCs/>
                <w:color w:val="000000"/>
                <w:sz w:val="18"/>
                <w:szCs w:val="18"/>
              </w:rPr>
            </w:pPr>
            <w:r w:rsidRPr="00FB611A">
              <w:rPr>
                <w:rFonts w:ascii="Arial" w:hAnsi="Arial" w:cs="Arial"/>
                <w:bCs/>
                <w:color w:val="000000"/>
                <w:sz w:val="18"/>
                <w:szCs w:val="18"/>
              </w:rPr>
              <w:t>(2 racks of 5 CO2 Cylinder Bottles)</w:t>
            </w:r>
          </w:p>
          <w:p w14:paraId="45D1905F" w14:textId="77777777" w:rsidR="000B2559" w:rsidRPr="00FB611A" w:rsidRDefault="000B2559" w:rsidP="00DB1F03">
            <w:pPr>
              <w:rPr>
                <w:sz w:val="22"/>
                <w:szCs w:val="22"/>
              </w:rPr>
            </w:pPr>
          </w:p>
          <w:p w14:paraId="139C7411" w14:textId="77777777" w:rsidR="000B2559" w:rsidRPr="00FB611A" w:rsidRDefault="000B2559" w:rsidP="00DB1F03">
            <w:pPr>
              <w:rPr>
                <w:rFonts w:ascii="Arial" w:hAnsi="Arial" w:cs="Arial"/>
                <w:bCs/>
                <w:color w:val="000000"/>
                <w:sz w:val="18"/>
                <w:szCs w:val="18"/>
              </w:rPr>
            </w:pPr>
            <w:r w:rsidRPr="00FB611A">
              <w:rPr>
                <w:rFonts w:ascii="Arial" w:hAnsi="Arial" w:cs="Arial"/>
                <w:b/>
                <w:bCs/>
                <w:color w:val="000000"/>
                <w:sz w:val="18"/>
                <w:szCs w:val="18"/>
              </w:rPr>
              <w:t>*</w:t>
            </w:r>
            <w:r w:rsidRPr="00FB611A">
              <w:rPr>
                <w:rFonts w:ascii="Arial" w:hAnsi="Arial" w:cs="Arial"/>
                <w:b/>
                <w:bCs/>
                <w:color w:val="000000"/>
                <w:sz w:val="18"/>
                <w:szCs w:val="18"/>
                <w:u w:val="single"/>
              </w:rPr>
              <w:t>1 Set</w:t>
            </w:r>
            <w:r w:rsidRPr="00FB611A">
              <w:rPr>
                <w:rFonts w:ascii="Arial" w:hAnsi="Arial" w:cs="Arial"/>
                <w:bCs/>
                <w:color w:val="000000"/>
                <w:sz w:val="18"/>
                <w:szCs w:val="18"/>
              </w:rPr>
              <w:t xml:space="preserve"> includes both trips for </w:t>
            </w:r>
            <w:r w:rsidRPr="00FB611A">
              <w:rPr>
                <w:rFonts w:ascii="Arial" w:hAnsi="Arial" w:cs="Arial"/>
                <w:b/>
                <w:bCs/>
                <w:color w:val="000000"/>
                <w:sz w:val="18"/>
                <w:szCs w:val="18"/>
                <w:u w:val="single"/>
              </w:rPr>
              <w:t>Collection,</w:t>
            </w:r>
            <w:r w:rsidRPr="00FB611A">
              <w:rPr>
                <w:rFonts w:ascii="Arial" w:hAnsi="Arial" w:cs="Arial"/>
                <w:b/>
                <w:bCs/>
                <w:color w:val="000000"/>
                <w:sz w:val="18"/>
                <w:szCs w:val="18"/>
              </w:rPr>
              <w:t xml:space="preserve"> </w:t>
            </w:r>
            <w:r w:rsidRPr="00FB611A">
              <w:rPr>
                <w:rFonts w:ascii="Arial" w:hAnsi="Arial" w:cs="Arial"/>
                <w:b/>
                <w:bCs/>
                <w:color w:val="000000"/>
                <w:sz w:val="18"/>
                <w:szCs w:val="18"/>
                <w:u w:val="single"/>
              </w:rPr>
              <w:t>Servicing</w:t>
            </w:r>
            <w:r w:rsidRPr="00FB611A">
              <w:rPr>
                <w:rFonts w:ascii="Arial" w:hAnsi="Arial" w:cs="Arial"/>
                <w:bCs/>
                <w:color w:val="000000"/>
                <w:sz w:val="18"/>
                <w:szCs w:val="18"/>
              </w:rPr>
              <w:t xml:space="preserve"> and </w:t>
            </w:r>
            <w:r w:rsidRPr="00FB611A">
              <w:rPr>
                <w:rFonts w:ascii="Arial" w:hAnsi="Arial" w:cs="Arial"/>
                <w:b/>
                <w:bCs/>
                <w:color w:val="000000"/>
                <w:sz w:val="18"/>
                <w:szCs w:val="18"/>
                <w:u w:val="single"/>
              </w:rPr>
              <w:t>Delivery</w:t>
            </w:r>
            <w:r w:rsidRPr="00FB611A">
              <w:rPr>
                <w:rFonts w:ascii="Arial" w:hAnsi="Arial" w:cs="Arial"/>
                <w:b/>
                <w:bCs/>
                <w:color w:val="000000"/>
                <w:sz w:val="18"/>
                <w:szCs w:val="18"/>
              </w:rPr>
              <w:t xml:space="preserve"> </w:t>
            </w:r>
            <w:r w:rsidRPr="00FB611A">
              <w:rPr>
                <w:rFonts w:ascii="Arial" w:hAnsi="Arial" w:cs="Arial"/>
                <w:bCs/>
                <w:color w:val="000000"/>
                <w:sz w:val="18"/>
                <w:szCs w:val="18"/>
              </w:rPr>
              <w:t>of the CO2 Cylinder Bottles from BPC Warehouse and return to BPC Warehouse.</w:t>
            </w:r>
          </w:p>
          <w:p w14:paraId="741D64B3" w14:textId="77777777" w:rsidR="000B2559" w:rsidRPr="00FB611A" w:rsidRDefault="000B2559" w:rsidP="00DB1F03">
            <w:pPr>
              <w:rPr>
                <w:rFonts w:ascii="Arial" w:hAnsi="Arial" w:cs="Arial"/>
                <w:bCs/>
                <w:color w:val="000000"/>
                <w:sz w:val="18"/>
                <w:szCs w:val="18"/>
              </w:rPr>
            </w:pPr>
          </w:p>
          <w:p w14:paraId="26AD0D88" w14:textId="77777777" w:rsidR="000B2559" w:rsidRPr="00FB611A" w:rsidRDefault="000B2559" w:rsidP="00DB1F03">
            <w:pPr>
              <w:rPr>
                <w:rFonts w:ascii="Arial" w:hAnsi="Arial" w:cs="Arial"/>
                <w:bCs/>
                <w:color w:val="000000"/>
                <w:sz w:val="18"/>
                <w:szCs w:val="18"/>
              </w:rPr>
            </w:pPr>
            <w:r w:rsidRPr="00FB611A">
              <w:rPr>
                <w:rFonts w:ascii="Arial" w:hAnsi="Arial" w:cs="Arial"/>
                <w:b/>
                <w:bCs/>
                <w:color w:val="000000"/>
                <w:sz w:val="18"/>
                <w:szCs w:val="18"/>
              </w:rPr>
              <w:t>**</w:t>
            </w:r>
            <w:r w:rsidRPr="00FB611A">
              <w:rPr>
                <w:rFonts w:ascii="Arial" w:hAnsi="Arial" w:cs="Arial"/>
                <w:bCs/>
                <w:color w:val="000000"/>
                <w:sz w:val="18"/>
                <w:szCs w:val="18"/>
              </w:rPr>
              <w:t xml:space="preserve">Weight of </w:t>
            </w:r>
            <w:r w:rsidRPr="00FB611A">
              <w:rPr>
                <w:rFonts w:ascii="Arial" w:hAnsi="Arial" w:cs="Arial"/>
                <w:b/>
                <w:bCs/>
                <w:color w:val="000000"/>
                <w:sz w:val="18"/>
                <w:szCs w:val="18"/>
                <w:u w:val="single"/>
              </w:rPr>
              <w:t>EACH</w:t>
            </w:r>
            <w:r w:rsidRPr="00FB611A">
              <w:rPr>
                <w:rFonts w:ascii="Arial" w:hAnsi="Arial" w:cs="Arial"/>
                <w:bCs/>
                <w:color w:val="000000"/>
                <w:sz w:val="18"/>
                <w:szCs w:val="18"/>
              </w:rPr>
              <w:t xml:space="preserve"> Cylinder Bottle: </w:t>
            </w:r>
          </w:p>
          <w:p w14:paraId="57ECE077" w14:textId="77777777" w:rsidR="000B2559" w:rsidRPr="00FB611A" w:rsidRDefault="000B2559" w:rsidP="00DB1F03">
            <w:pPr>
              <w:ind w:left="166"/>
              <w:rPr>
                <w:rFonts w:ascii="Arial" w:hAnsi="Arial" w:cs="Arial"/>
                <w:bCs/>
                <w:color w:val="000000"/>
                <w:sz w:val="18"/>
                <w:szCs w:val="18"/>
              </w:rPr>
            </w:pPr>
            <w:r w:rsidRPr="00FB611A">
              <w:rPr>
                <w:rFonts w:ascii="Arial" w:hAnsi="Arial" w:cs="Arial"/>
                <w:bCs/>
                <w:color w:val="000000"/>
                <w:sz w:val="18"/>
                <w:szCs w:val="18"/>
              </w:rPr>
              <w:t xml:space="preserve">Empty Weight = </w:t>
            </w:r>
            <w:r w:rsidRPr="00FB611A">
              <w:rPr>
                <w:rFonts w:ascii="Arial" w:hAnsi="Arial" w:cs="Arial"/>
                <w:b/>
                <w:bCs/>
                <w:color w:val="000000"/>
                <w:sz w:val="18"/>
                <w:szCs w:val="18"/>
                <w:u w:val="single"/>
              </w:rPr>
              <w:t>200 lbs</w:t>
            </w:r>
            <w:r w:rsidRPr="00FB611A">
              <w:rPr>
                <w:rFonts w:ascii="Arial" w:hAnsi="Arial" w:cs="Arial"/>
                <w:bCs/>
                <w:color w:val="000000"/>
                <w:sz w:val="18"/>
                <w:szCs w:val="18"/>
              </w:rPr>
              <w:t xml:space="preserve"> &amp; Full Weight = </w:t>
            </w:r>
            <w:r w:rsidRPr="00FB611A">
              <w:rPr>
                <w:rFonts w:ascii="Arial" w:hAnsi="Arial" w:cs="Arial"/>
                <w:b/>
                <w:bCs/>
                <w:color w:val="000000"/>
                <w:sz w:val="18"/>
                <w:szCs w:val="18"/>
                <w:u w:val="single"/>
              </w:rPr>
              <w:t>300 lbs</w:t>
            </w:r>
            <w:r w:rsidRPr="00FB611A">
              <w:rPr>
                <w:rFonts w:ascii="Arial" w:hAnsi="Arial" w:cs="Arial"/>
                <w:bCs/>
                <w:color w:val="000000"/>
                <w:sz w:val="18"/>
                <w:szCs w:val="18"/>
              </w:rPr>
              <w:t>.</w:t>
            </w:r>
          </w:p>
          <w:p w14:paraId="356C08B4" w14:textId="77777777" w:rsidR="000B2559" w:rsidRPr="00FB611A" w:rsidRDefault="000B2559" w:rsidP="00DB1F03">
            <w:pPr>
              <w:rPr>
                <w:sz w:val="22"/>
                <w:szCs w:val="22"/>
              </w:rPr>
            </w:pPr>
          </w:p>
        </w:tc>
        <w:tc>
          <w:tcPr>
            <w:tcW w:w="1117" w:type="dxa"/>
          </w:tcPr>
          <w:p w14:paraId="0C96A235" w14:textId="77777777" w:rsidR="000B2559" w:rsidRPr="00FB611A" w:rsidRDefault="000B2559" w:rsidP="00DB1F03">
            <w:pPr>
              <w:jc w:val="center"/>
              <w:rPr>
                <w:rFonts w:ascii="Arial" w:hAnsi="Arial" w:cs="Arial"/>
                <w:color w:val="000000"/>
                <w:sz w:val="18"/>
                <w:szCs w:val="18"/>
              </w:rPr>
            </w:pPr>
          </w:p>
          <w:p w14:paraId="09D9834E" w14:textId="77777777" w:rsidR="000B2559" w:rsidRPr="00FB611A" w:rsidRDefault="000B2559" w:rsidP="00DB1F03">
            <w:pPr>
              <w:jc w:val="center"/>
              <w:rPr>
                <w:rFonts w:ascii="Arial" w:hAnsi="Arial" w:cs="Arial"/>
                <w:color w:val="000000"/>
                <w:sz w:val="18"/>
                <w:szCs w:val="18"/>
              </w:rPr>
            </w:pPr>
            <w:r w:rsidRPr="00FB611A">
              <w:rPr>
                <w:rFonts w:ascii="Arial" w:hAnsi="Arial" w:cs="Arial"/>
                <w:color w:val="000000"/>
                <w:sz w:val="18"/>
                <w:szCs w:val="18"/>
              </w:rPr>
              <w:t xml:space="preserve"> 3 Sets</w:t>
            </w:r>
          </w:p>
          <w:p w14:paraId="788EF5B7" w14:textId="77777777" w:rsidR="000B2559" w:rsidRPr="00FB611A" w:rsidRDefault="000B2559" w:rsidP="00DB1F03">
            <w:pPr>
              <w:jc w:val="center"/>
              <w:rPr>
                <w:rFonts w:ascii="Arial" w:hAnsi="Arial" w:cs="Arial"/>
                <w:color w:val="000000"/>
                <w:sz w:val="18"/>
                <w:szCs w:val="18"/>
              </w:rPr>
            </w:pPr>
          </w:p>
          <w:p w14:paraId="1F755808" w14:textId="77777777" w:rsidR="000B2559" w:rsidRPr="00FB611A" w:rsidRDefault="000B2559" w:rsidP="00DB1F03">
            <w:pPr>
              <w:jc w:val="center"/>
              <w:rPr>
                <w:rFonts w:ascii="Arial" w:hAnsi="Arial" w:cs="Arial"/>
                <w:color w:val="000000"/>
                <w:sz w:val="18"/>
                <w:szCs w:val="18"/>
              </w:rPr>
            </w:pPr>
          </w:p>
          <w:p w14:paraId="73BEE9C5" w14:textId="77777777" w:rsidR="000B2559" w:rsidRPr="00FB611A" w:rsidRDefault="000B2559" w:rsidP="00DB1F03">
            <w:pPr>
              <w:jc w:val="center"/>
              <w:rPr>
                <w:rFonts w:ascii="Arial" w:hAnsi="Arial" w:cs="Arial"/>
                <w:color w:val="000000"/>
                <w:sz w:val="18"/>
                <w:szCs w:val="18"/>
              </w:rPr>
            </w:pPr>
          </w:p>
          <w:p w14:paraId="7E1B139D" w14:textId="7E599955" w:rsidR="000B2559" w:rsidRPr="00FB611A" w:rsidRDefault="00AA4097" w:rsidP="00DB1F03">
            <w:pPr>
              <w:jc w:val="center"/>
              <w:rPr>
                <w:rFonts w:ascii="Arial" w:hAnsi="Arial" w:cs="Arial"/>
                <w:color w:val="000000"/>
                <w:sz w:val="18"/>
                <w:szCs w:val="18"/>
              </w:rPr>
            </w:pPr>
            <w:r>
              <w:rPr>
                <w:rFonts w:ascii="Arial" w:hAnsi="Arial" w:cs="Arial"/>
                <w:color w:val="000000"/>
                <w:sz w:val="18"/>
                <w:szCs w:val="18"/>
              </w:rPr>
              <w:t>3</w:t>
            </w:r>
            <w:r w:rsidR="000B2559" w:rsidRPr="00FB611A">
              <w:rPr>
                <w:rFonts w:ascii="Arial" w:hAnsi="Arial" w:cs="Arial"/>
                <w:color w:val="000000"/>
                <w:sz w:val="18"/>
                <w:szCs w:val="18"/>
              </w:rPr>
              <w:t xml:space="preserve"> Sets</w:t>
            </w:r>
          </w:p>
          <w:p w14:paraId="6FCC6159" w14:textId="77777777" w:rsidR="000B2559" w:rsidRPr="00FB611A" w:rsidRDefault="000B2559" w:rsidP="00DB1F03">
            <w:pPr>
              <w:jc w:val="center"/>
              <w:rPr>
                <w:rFonts w:ascii="Arial" w:hAnsi="Arial" w:cs="Arial"/>
                <w:color w:val="000000"/>
                <w:sz w:val="18"/>
                <w:szCs w:val="18"/>
              </w:rPr>
            </w:pPr>
          </w:p>
          <w:p w14:paraId="0EBF8228" w14:textId="77777777" w:rsidR="000B2559" w:rsidRPr="00FB611A" w:rsidRDefault="000B2559" w:rsidP="00DB1F03">
            <w:pPr>
              <w:jc w:val="center"/>
              <w:rPr>
                <w:rFonts w:ascii="Arial" w:hAnsi="Arial" w:cs="Arial"/>
                <w:color w:val="000000"/>
                <w:sz w:val="18"/>
                <w:szCs w:val="18"/>
              </w:rPr>
            </w:pPr>
          </w:p>
          <w:p w14:paraId="63F0DE85" w14:textId="77777777" w:rsidR="000B2559" w:rsidRPr="00FB611A" w:rsidRDefault="000B2559" w:rsidP="00DB1F03">
            <w:pPr>
              <w:jc w:val="center"/>
              <w:rPr>
                <w:rFonts w:ascii="Arial" w:hAnsi="Arial" w:cs="Arial"/>
                <w:color w:val="000000"/>
                <w:sz w:val="18"/>
                <w:szCs w:val="18"/>
              </w:rPr>
            </w:pPr>
          </w:p>
        </w:tc>
        <w:tc>
          <w:tcPr>
            <w:tcW w:w="1175" w:type="dxa"/>
          </w:tcPr>
          <w:p w14:paraId="2A9571AE" w14:textId="77777777" w:rsidR="000B2559" w:rsidRPr="00FB611A" w:rsidRDefault="000B2559" w:rsidP="00DB1F03">
            <w:pPr>
              <w:rPr>
                <w:rFonts w:ascii="Arial" w:hAnsi="Arial" w:cs="Arial"/>
                <w:bCs/>
                <w:color w:val="000000"/>
                <w:sz w:val="18"/>
                <w:szCs w:val="18"/>
              </w:rPr>
            </w:pPr>
          </w:p>
          <w:p w14:paraId="4236E020" w14:textId="77777777" w:rsidR="000B2559" w:rsidRPr="00FB611A" w:rsidRDefault="000B2559" w:rsidP="00DB1F03">
            <w:pPr>
              <w:rPr>
                <w:rFonts w:ascii="Arial" w:hAnsi="Arial" w:cs="Arial"/>
                <w:bCs/>
                <w:color w:val="000000"/>
                <w:sz w:val="18"/>
                <w:szCs w:val="18"/>
              </w:rPr>
            </w:pPr>
            <w:r w:rsidRPr="00FB611A">
              <w:rPr>
                <w:rFonts w:ascii="Arial" w:hAnsi="Arial" w:cs="Arial"/>
                <w:bCs/>
                <w:color w:val="000000"/>
                <w:sz w:val="18"/>
                <w:szCs w:val="18"/>
              </w:rPr>
              <w:t>________</w:t>
            </w:r>
          </w:p>
          <w:p w14:paraId="4E410324" w14:textId="77777777" w:rsidR="000B2559" w:rsidRPr="00FB611A" w:rsidRDefault="000B2559" w:rsidP="00DB1F03">
            <w:pPr>
              <w:rPr>
                <w:rFonts w:ascii="Arial" w:hAnsi="Arial" w:cs="Arial"/>
                <w:bCs/>
                <w:color w:val="000000"/>
                <w:sz w:val="18"/>
                <w:szCs w:val="18"/>
              </w:rPr>
            </w:pPr>
          </w:p>
          <w:p w14:paraId="2F225BEA" w14:textId="77777777" w:rsidR="000B2559" w:rsidRPr="00FB611A" w:rsidRDefault="000B2559" w:rsidP="00DB1F03">
            <w:pPr>
              <w:rPr>
                <w:rFonts w:ascii="Arial" w:hAnsi="Arial" w:cs="Arial"/>
                <w:bCs/>
                <w:color w:val="000000"/>
                <w:sz w:val="18"/>
                <w:szCs w:val="18"/>
              </w:rPr>
            </w:pPr>
          </w:p>
          <w:p w14:paraId="542CDFB2" w14:textId="77777777" w:rsidR="000B2559" w:rsidRPr="00FB611A" w:rsidRDefault="000B2559" w:rsidP="00DB1F03">
            <w:pPr>
              <w:rPr>
                <w:rFonts w:ascii="Arial" w:hAnsi="Arial" w:cs="Arial"/>
                <w:bCs/>
                <w:color w:val="000000"/>
                <w:sz w:val="18"/>
                <w:szCs w:val="18"/>
              </w:rPr>
            </w:pPr>
          </w:p>
          <w:p w14:paraId="588E98A3" w14:textId="77777777" w:rsidR="000B2559" w:rsidRPr="00FB611A" w:rsidRDefault="000B2559" w:rsidP="00DB1F03">
            <w:pPr>
              <w:rPr>
                <w:rFonts w:ascii="Arial" w:hAnsi="Arial" w:cs="Arial"/>
                <w:bCs/>
                <w:color w:val="000000"/>
                <w:sz w:val="18"/>
                <w:szCs w:val="18"/>
              </w:rPr>
            </w:pPr>
            <w:r w:rsidRPr="00FB611A">
              <w:rPr>
                <w:rFonts w:ascii="Arial" w:hAnsi="Arial" w:cs="Arial"/>
                <w:bCs/>
                <w:color w:val="000000"/>
                <w:sz w:val="18"/>
                <w:szCs w:val="18"/>
              </w:rPr>
              <w:t>________</w:t>
            </w:r>
          </w:p>
          <w:p w14:paraId="71829169" w14:textId="77777777" w:rsidR="000B2559" w:rsidRPr="00FB611A" w:rsidRDefault="000B2559" w:rsidP="00DB1F03">
            <w:pPr>
              <w:rPr>
                <w:rFonts w:ascii="Arial" w:hAnsi="Arial" w:cs="Arial"/>
                <w:bCs/>
                <w:color w:val="000000"/>
                <w:sz w:val="18"/>
                <w:szCs w:val="18"/>
              </w:rPr>
            </w:pPr>
          </w:p>
          <w:p w14:paraId="39114E13" w14:textId="77777777" w:rsidR="000B2559" w:rsidRPr="00FB611A" w:rsidRDefault="000B2559" w:rsidP="00DB1F03">
            <w:pPr>
              <w:rPr>
                <w:rFonts w:ascii="Arial" w:hAnsi="Arial" w:cs="Arial"/>
                <w:bCs/>
                <w:color w:val="000000"/>
                <w:sz w:val="18"/>
                <w:szCs w:val="18"/>
              </w:rPr>
            </w:pPr>
          </w:p>
          <w:p w14:paraId="67ECFC27" w14:textId="77777777" w:rsidR="000B2559" w:rsidRPr="00FB611A" w:rsidRDefault="000B2559" w:rsidP="00DB1F03">
            <w:pPr>
              <w:jc w:val="center"/>
              <w:rPr>
                <w:rFonts w:ascii="Arial" w:hAnsi="Arial" w:cs="Arial"/>
                <w:bCs/>
                <w:color w:val="000000"/>
                <w:sz w:val="18"/>
                <w:szCs w:val="18"/>
              </w:rPr>
            </w:pPr>
          </w:p>
        </w:tc>
        <w:tc>
          <w:tcPr>
            <w:tcW w:w="1567" w:type="dxa"/>
          </w:tcPr>
          <w:p w14:paraId="0992486D" w14:textId="77777777" w:rsidR="000B2559" w:rsidRPr="00FB611A" w:rsidRDefault="000B2559" w:rsidP="00DB1F03">
            <w:pPr>
              <w:rPr>
                <w:rFonts w:ascii="Arial" w:hAnsi="Arial" w:cs="Arial"/>
                <w:bCs/>
                <w:color w:val="000000"/>
                <w:sz w:val="18"/>
                <w:szCs w:val="18"/>
              </w:rPr>
            </w:pPr>
          </w:p>
          <w:p w14:paraId="4BF1326C" w14:textId="77777777" w:rsidR="000B2559" w:rsidRPr="00FB611A" w:rsidRDefault="000B2559" w:rsidP="00DB1F03">
            <w:pPr>
              <w:rPr>
                <w:rFonts w:ascii="Arial" w:hAnsi="Arial" w:cs="Arial"/>
                <w:bCs/>
                <w:color w:val="000000"/>
                <w:sz w:val="18"/>
                <w:szCs w:val="18"/>
              </w:rPr>
            </w:pPr>
            <w:r w:rsidRPr="00FB611A">
              <w:rPr>
                <w:rFonts w:ascii="Arial" w:hAnsi="Arial" w:cs="Arial"/>
                <w:bCs/>
                <w:color w:val="000000"/>
                <w:sz w:val="18"/>
                <w:szCs w:val="18"/>
              </w:rPr>
              <w:t>____________</w:t>
            </w:r>
          </w:p>
          <w:p w14:paraId="7F28353E" w14:textId="77777777" w:rsidR="000B2559" w:rsidRPr="00FB611A" w:rsidRDefault="000B2559" w:rsidP="00DB1F03">
            <w:pPr>
              <w:rPr>
                <w:rFonts w:ascii="Arial" w:hAnsi="Arial" w:cs="Arial"/>
                <w:bCs/>
                <w:color w:val="000000"/>
                <w:sz w:val="18"/>
                <w:szCs w:val="18"/>
              </w:rPr>
            </w:pPr>
          </w:p>
          <w:p w14:paraId="448F8DD3" w14:textId="77777777" w:rsidR="000B2559" w:rsidRPr="00FB611A" w:rsidRDefault="000B2559" w:rsidP="00DB1F03">
            <w:pPr>
              <w:rPr>
                <w:rFonts w:ascii="Arial" w:hAnsi="Arial" w:cs="Arial"/>
                <w:bCs/>
                <w:color w:val="000000"/>
                <w:sz w:val="18"/>
                <w:szCs w:val="18"/>
              </w:rPr>
            </w:pPr>
          </w:p>
          <w:p w14:paraId="5240ACB2" w14:textId="77777777" w:rsidR="000B2559" w:rsidRPr="00FB611A" w:rsidRDefault="000B2559" w:rsidP="00DB1F03">
            <w:pPr>
              <w:rPr>
                <w:rFonts w:ascii="Arial" w:hAnsi="Arial" w:cs="Arial"/>
                <w:bCs/>
                <w:color w:val="000000"/>
                <w:sz w:val="18"/>
                <w:szCs w:val="18"/>
              </w:rPr>
            </w:pPr>
          </w:p>
          <w:p w14:paraId="162E08BA" w14:textId="77777777" w:rsidR="000B2559" w:rsidRPr="00FB611A" w:rsidRDefault="000B2559" w:rsidP="00DB1F03">
            <w:pPr>
              <w:rPr>
                <w:rFonts w:ascii="Arial" w:hAnsi="Arial" w:cs="Arial"/>
                <w:bCs/>
                <w:color w:val="000000"/>
                <w:sz w:val="18"/>
                <w:szCs w:val="18"/>
              </w:rPr>
            </w:pPr>
            <w:r w:rsidRPr="00FB611A">
              <w:rPr>
                <w:rFonts w:ascii="Arial" w:hAnsi="Arial" w:cs="Arial"/>
                <w:bCs/>
                <w:color w:val="000000"/>
                <w:sz w:val="18"/>
                <w:szCs w:val="18"/>
              </w:rPr>
              <w:t>____________</w:t>
            </w:r>
          </w:p>
        </w:tc>
      </w:tr>
      <w:bookmarkEnd w:id="1"/>
      <w:tr w:rsidR="000B2559" w:rsidRPr="00FB611A" w14:paraId="0DAC14A5" w14:textId="77777777" w:rsidTr="001A76BD">
        <w:trPr>
          <w:trHeight w:hRule="exact" w:val="316"/>
        </w:trPr>
        <w:tc>
          <w:tcPr>
            <w:tcW w:w="9180" w:type="dxa"/>
            <w:gridSpan w:val="4"/>
            <w:shd w:val="clear" w:color="auto" w:fill="D9D9D9" w:themeFill="background1" w:themeFillShade="D9"/>
            <w:vAlign w:val="center"/>
            <w:hideMark/>
          </w:tcPr>
          <w:p w14:paraId="5BE11615" w14:textId="77777777" w:rsidR="000B2559" w:rsidRPr="00FB611A" w:rsidRDefault="000B2559" w:rsidP="00DB1F03">
            <w:pPr>
              <w:jc w:val="right"/>
              <w:rPr>
                <w:rFonts w:ascii="Arial" w:hAnsi="Arial" w:cs="Arial"/>
                <w:b/>
                <w:bCs/>
                <w:color w:val="000000"/>
                <w:sz w:val="18"/>
                <w:szCs w:val="18"/>
                <w:highlight w:val="yellow"/>
              </w:rPr>
            </w:pPr>
            <w:r w:rsidRPr="00FB611A">
              <w:rPr>
                <w:rFonts w:ascii="Arial" w:hAnsi="Arial" w:cs="Arial"/>
                <w:b/>
                <w:bCs/>
                <w:color w:val="000000"/>
                <w:sz w:val="18"/>
                <w:szCs w:val="18"/>
              </w:rPr>
              <w:t>Total Amount (BND)</w:t>
            </w:r>
          </w:p>
        </w:tc>
        <w:tc>
          <w:tcPr>
            <w:tcW w:w="1567" w:type="dxa"/>
            <w:vAlign w:val="center"/>
          </w:tcPr>
          <w:p w14:paraId="651910F3" w14:textId="77777777" w:rsidR="000B2559" w:rsidRPr="00FB611A" w:rsidRDefault="000B2559" w:rsidP="00DB1F03">
            <w:pPr>
              <w:jc w:val="center"/>
              <w:rPr>
                <w:rFonts w:ascii="Arial" w:hAnsi="Arial" w:cs="Arial"/>
                <w:b/>
                <w:bCs/>
                <w:color w:val="000000"/>
                <w:sz w:val="18"/>
                <w:szCs w:val="18"/>
                <w:highlight w:val="yellow"/>
              </w:rPr>
            </w:pPr>
          </w:p>
        </w:tc>
      </w:tr>
    </w:tbl>
    <w:p w14:paraId="1DA0B3AB" w14:textId="77777777" w:rsidR="000B2559" w:rsidRPr="00FB611A" w:rsidRDefault="000B2559" w:rsidP="000B2559">
      <w:pPr>
        <w:keepNext/>
        <w:jc w:val="center"/>
        <w:outlineLvl w:val="8"/>
        <w:rPr>
          <w:rFonts w:ascii="Arial" w:hAnsi="Arial" w:cs="Arial"/>
          <w:b/>
          <w:bCs/>
          <w:sz w:val="18"/>
          <w:szCs w:val="18"/>
        </w:rPr>
      </w:pPr>
    </w:p>
    <w:p w14:paraId="391963AA" w14:textId="77777777" w:rsidR="000B2559" w:rsidRPr="00FB611A" w:rsidRDefault="000B2559" w:rsidP="000B2559">
      <w:pPr>
        <w:rPr>
          <w:rFonts w:ascii="Arial" w:hAnsi="Arial" w:cs="Arial"/>
          <w:b/>
          <w:bCs/>
          <w:sz w:val="18"/>
          <w:szCs w:val="18"/>
        </w:rPr>
      </w:pPr>
    </w:p>
    <w:p w14:paraId="1E11419C" w14:textId="77777777" w:rsidR="000B2559" w:rsidRPr="00FB611A" w:rsidRDefault="000B2559" w:rsidP="000B2559">
      <w:pPr>
        <w:rPr>
          <w:rFonts w:ascii="Arial" w:hAnsi="Arial" w:cs="Arial"/>
          <w:b/>
          <w:sz w:val="18"/>
          <w:szCs w:val="18"/>
        </w:rPr>
      </w:pPr>
    </w:p>
    <w:p w14:paraId="170EB0C7" w14:textId="77777777" w:rsidR="000B2559" w:rsidRPr="00FB611A" w:rsidRDefault="000B2559" w:rsidP="000B2559">
      <w:pPr>
        <w:jc w:val="both"/>
        <w:rPr>
          <w:rFonts w:ascii="Arial" w:hAnsi="Arial" w:cs="Arial"/>
          <w:b/>
          <w:sz w:val="18"/>
          <w:szCs w:val="18"/>
        </w:rPr>
      </w:pPr>
      <w:r w:rsidRPr="00FB611A">
        <w:rPr>
          <w:rFonts w:ascii="Arial" w:hAnsi="Arial" w:cs="Arial"/>
          <w:b/>
          <w:sz w:val="18"/>
          <w:szCs w:val="18"/>
        </w:rPr>
        <w:t>Grand Total Amount in Words (BND):</w:t>
      </w:r>
    </w:p>
    <w:p w14:paraId="29A07120" w14:textId="77777777" w:rsidR="000B2559" w:rsidRPr="00FB611A" w:rsidRDefault="000B2559" w:rsidP="000B2559">
      <w:pPr>
        <w:jc w:val="both"/>
        <w:rPr>
          <w:rFonts w:ascii="Arial" w:hAnsi="Arial" w:cs="Arial"/>
          <w:sz w:val="18"/>
          <w:szCs w:val="18"/>
        </w:rPr>
      </w:pPr>
    </w:p>
    <w:p w14:paraId="0B20A043" w14:textId="77777777" w:rsidR="000B2559" w:rsidRPr="00FB611A" w:rsidRDefault="000B2559" w:rsidP="000B2559">
      <w:pPr>
        <w:spacing w:after="360"/>
        <w:jc w:val="both"/>
        <w:rPr>
          <w:rFonts w:ascii="Arial" w:hAnsi="Arial" w:cs="Arial"/>
          <w:sz w:val="18"/>
          <w:szCs w:val="18"/>
        </w:rPr>
      </w:pPr>
      <w:r w:rsidRPr="00FB611A">
        <w:rPr>
          <w:rFonts w:ascii="Arial" w:hAnsi="Arial" w:cs="Arial"/>
          <w:sz w:val="18"/>
          <w:szCs w:val="18"/>
        </w:rPr>
        <w:t>__________________________________________________________________________________</w:t>
      </w:r>
      <w:r w:rsidRPr="00FB611A">
        <w:rPr>
          <w:rFonts w:ascii="Arial" w:hAnsi="Arial" w:cs="Arial"/>
          <w:sz w:val="18"/>
          <w:szCs w:val="18"/>
        </w:rPr>
        <w:softHyphen/>
      </w:r>
      <w:r w:rsidRPr="00FB611A">
        <w:rPr>
          <w:rFonts w:ascii="Arial" w:hAnsi="Arial" w:cs="Arial"/>
          <w:sz w:val="18"/>
          <w:szCs w:val="18"/>
        </w:rPr>
        <w:softHyphen/>
      </w:r>
      <w:r w:rsidRPr="00FB611A">
        <w:rPr>
          <w:rFonts w:ascii="Arial" w:hAnsi="Arial" w:cs="Arial"/>
          <w:sz w:val="18"/>
          <w:szCs w:val="18"/>
        </w:rPr>
        <w:softHyphen/>
        <w:t>______</w:t>
      </w:r>
    </w:p>
    <w:p w14:paraId="7DB0D053" w14:textId="77777777" w:rsidR="000B2559" w:rsidRPr="00FB611A" w:rsidRDefault="000B2559" w:rsidP="000B2559">
      <w:pPr>
        <w:spacing w:after="360"/>
        <w:jc w:val="both"/>
        <w:rPr>
          <w:rFonts w:ascii="Arial" w:hAnsi="Arial" w:cs="Arial"/>
          <w:sz w:val="18"/>
          <w:szCs w:val="18"/>
          <w:u w:val="single"/>
        </w:rPr>
      </w:pPr>
      <w:r w:rsidRPr="00FB611A">
        <w:rPr>
          <w:rFonts w:ascii="Arial" w:hAnsi="Arial" w:cs="Arial"/>
          <w:sz w:val="18"/>
          <w:szCs w:val="18"/>
        </w:rPr>
        <w:t>________________________________________________________________________________________</w:t>
      </w:r>
    </w:p>
    <w:p w14:paraId="033503E1" w14:textId="77777777" w:rsidR="000B2559" w:rsidRPr="00FB611A" w:rsidRDefault="000B2559" w:rsidP="000B2559">
      <w:pPr>
        <w:jc w:val="both"/>
        <w:rPr>
          <w:rFonts w:ascii="Arial" w:hAnsi="Arial" w:cs="Arial"/>
          <w:sz w:val="16"/>
          <w:szCs w:val="16"/>
        </w:rPr>
      </w:pPr>
    </w:p>
    <w:p w14:paraId="23E28ECE" w14:textId="77777777" w:rsidR="000B2559" w:rsidRPr="00FB611A" w:rsidRDefault="000B2559" w:rsidP="000B2559">
      <w:pPr>
        <w:pStyle w:val="Header"/>
        <w:tabs>
          <w:tab w:val="clear" w:pos="4320"/>
          <w:tab w:val="clear" w:pos="8640"/>
        </w:tabs>
        <w:jc w:val="both"/>
        <w:rPr>
          <w:rFonts w:ascii="Arial" w:hAnsi="Arial" w:cs="Arial"/>
          <w:b/>
          <w:sz w:val="18"/>
          <w:szCs w:val="18"/>
        </w:rPr>
      </w:pPr>
      <w:r w:rsidRPr="00FB611A">
        <w:rPr>
          <w:rFonts w:ascii="Arial" w:hAnsi="Arial" w:cs="Arial"/>
          <w:b/>
          <w:sz w:val="18"/>
          <w:szCs w:val="18"/>
        </w:rPr>
        <w:t xml:space="preserve">Completion Time: </w:t>
      </w:r>
    </w:p>
    <w:p w14:paraId="458D33EE" w14:textId="77777777" w:rsidR="000B2559" w:rsidRPr="00FB611A" w:rsidRDefault="000B2559" w:rsidP="000B2559">
      <w:pPr>
        <w:pStyle w:val="Header"/>
        <w:tabs>
          <w:tab w:val="clear" w:pos="4320"/>
          <w:tab w:val="clear" w:pos="8640"/>
        </w:tabs>
        <w:jc w:val="both"/>
        <w:rPr>
          <w:rFonts w:ascii="Arial" w:hAnsi="Arial" w:cs="Arial"/>
          <w:b/>
          <w:sz w:val="18"/>
          <w:szCs w:val="18"/>
        </w:rPr>
      </w:pPr>
    </w:p>
    <w:p w14:paraId="550DF9B1" w14:textId="77777777" w:rsidR="000B2559" w:rsidRPr="00FB611A" w:rsidRDefault="000B2559" w:rsidP="000B2559">
      <w:pPr>
        <w:pStyle w:val="Header"/>
        <w:numPr>
          <w:ilvl w:val="0"/>
          <w:numId w:val="15"/>
        </w:numPr>
        <w:tabs>
          <w:tab w:val="clear" w:pos="4320"/>
          <w:tab w:val="clear" w:pos="8640"/>
        </w:tabs>
        <w:spacing w:before="120"/>
        <w:ind w:left="360"/>
        <w:jc w:val="both"/>
        <w:rPr>
          <w:rFonts w:ascii="Arial" w:hAnsi="Arial" w:cs="Arial"/>
          <w:sz w:val="18"/>
          <w:szCs w:val="16"/>
        </w:rPr>
      </w:pPr>
      <w:r w:rsidRPr="00FB611A">
        <w:rPr>
          <w:rFonts w:ascii="Arial" w:hAnsi="Arial" w:cs="Arial"/>
          <w:sz w:val="18"/>
          <w:szCs w:val="16"/>
        </w:rPr>
        <w:t xml:space="preserve">Delivery Time: ………… weeks from collection at BPC’s warehouse to return to BPC’s warehouse for </w:t>
      </w:r>
      <w:r w:rsidRPr="00FB611A">
        <w:rPr>
          <w:rFonts w:ascii="Arial" w:hAnsi="Arial" w:cs="Arial"/>
          <w:b/>
          <w:bCs/>
          <w:sz w:val="18"/>
          <w:szCs w:val="16"/>
        </w:rPr>
        <w:t>each</w:t>
      </w:r>
      <w:r w:rsidRPr="00FB611A">
        <w:rPr>
          <w:rFonts w:ascii="Arial" w:hAnsi="Arial" w:cs="Arial"/>
          <w:sz w:val="18"/>
          <w:szCs w:val="16"/>
        </w:rPr>
        <w:t xml:space="preserve"> Set.</w:t>
      </w:r>
    </w:p>
    <w:p w14:paraId="1430D90A" w14:textId="7C867832" w:rsidR="000B2559" w:rsidRPr="00FB611A" w:rsidRDefault="000B2559" w:rsidP="000B2559">
      <w:pPr>
        <w:pStyle w:val="Header"/>
        <w:numPr>
          <w:ilvl w:val="0"/>
          <w:numId w:val="15"/>
        </w:numPr>
        <w:tabs>
          <w:tab w:val="clear" w:pos="4320"/>
          <w:tab w:val="clear" w:pos="8640"/>
        </w:tabs>
        <w:spacing w:before="120"/>
        <w:ind w:left="360"/>
        <w:jc w:val="both"/>
        <w:rPr>
          <w:rFonts w:ascii="Arial" w:hAnsi="Arial" w:cs="Arial"/>
          <w:sz w:val="18"/>
          <w:szCs w:val="16"/>
        </w:rPr>
      </w:pPr>
      <w:r w:rsidRPr="00FB611A">
        <w:rPr>
          <w:rFonts w:ascii="Arial" w:hAnsi="Arial" w:cs="Arial"/>
          <w:sz w:val="18"/>
          <w:szCs w:val="16"/>
        </w:rPr>
        <w:t xml:space="preserve">Note: BPC only has one set of spare Co2 bottles. The selected contractor will complete one set, deliver to the BPC warehouse, then arrange </w:t>
      </w:r>
      <w:r w:rsidR="006D3692">
        <w:rPr>
          <w:rFonts w:ascii="Arial" w:hAnsi="Arial" w:cs="Arial"/>
          <w:sz w:val="18"/>
          <w:szCs w:val="16"/>
        </w:rPr>
        <w:t xml:space="preserve">the next date for </w:t>
      </w:r>
      <w:r w:rsidRPr="00FB611A">
        <w:rPr>
          <w:rFonts w:ascii="Arial" w:hAnsi="Arial" w:cs="Arial"/>
          <w:sz w:val="18"/>
          <w:szCs w:val="16"/>
        </w:rPr>
        <w:t>collection of the next set.</w:t>
      </w:r>
    </w:p>
    <w:p w14:paraId="31031107" w14:textId="77777777" w:rsidR="000B2559" w:rsidRPr="00FB611A" w:rsidRDefault="000B2559" w:rsidP="000B2559">
      <w:pPr>
        <w:rPr>
          <w:rFonts w:ascii="Calibri" w:hAnsi="Calibri"/>
          <w:color w:val="1F497D"/>
          <w:sz w:val="20"/>
          <w:szCs w:val="20"/>
        </w:rPr>
      </w:pPr>
    </w:p>
    <w:p w14:paraId="5DB0FC74" w14:textId="77777777" w:rsidR="000B2559" w:rsidRPr="00FB611A" w:rsidRDefault="000B2559" w:rsidP="000B2559">
      <w:pPr>
        <w:pStyle w:val="Header"/>
        <w:tabs>
          <w:tab w:val="clear" w:pos="4320"/>
          <w:tab w:val="clear" w:pos="8640"/>
        </w:tabs>
        <w:jc w:val="both"/>
        <w:rPr>
          <w:rFonts w:ascii="Arial" w:hAnsi="Arial" w:cs="Arial"/>
          <w:b/>
          <w:sz w:val="18"/>
          <w:szCs w:val="18"/>
        </w:rPr>
      </w:pPr>
    </w:p>
    <w:p w14:paraId="69D1CFD8" w14:textId="77777777" w:rsidR="000B2559" w:rsidRPr="00FB611A" w:rsidRDefault="000B2559" w:rsidP="000B2559">
      <w:pPr>
        <w:jc w:val="both"/>
        <w:rPr>
          <w:rFonts w:ascii="Arial" w:hAnsi="Arial" w:cs="Arial"/>
          <w:sz w:val="18"/>
          <w:szCs w:val="18"/>
        </w:rPr>
      </w:pPr>
    </w:p>
    <w:p w14:paraId="311F8C47" w14:textId="77777777" w:rsidR="000B2559" w:rsidRPr="00FB611A" w:rsidRDefault="000B2559" w:rsidP="000B2559">
      <w:pPr>
        <w:ind w:left="540"/>
        <w:rPr>
          <w:rFonts w:ascii="Arial" w:hAnsi="Arial" w:cs="Arial"/>
          <w:sz w:val="18"/>
          <w:szCs w:val="18"/>
        </w:rPr>
      </w:pPr>
      <w:r w:rsidRPr="00FB611A">
        <w:rPr>
          <w:rFonts w:ascii="Arial" w:hAnsi="Arial" w:cs="Arial"/>
          <w:sz w:val="18"/>
          <w:szCs w:val="18"/>
        </w:rPr>
        <w:t>__________________________</w:t>
      </w:r>
      <w:r w:rsidRPr="00FB611A">
        <w:rPr>
          <w:rFonts w:ascii="Arial" w:hAnsi="Arial" w:cs="Arial"/>
          <w:sz w:val="18"/>
          <w:szCs w:val="18"/>
        </w:rPr>
        <w:tab/>
      </w:r>
      <w:r w:rsidRPr="00FB611A">
        <w:rPr>
          <w:rFonts w:ascii="Arial" w:hAnsi="Arial" w:cs="Arial"/>
          <w:sz w:val="18"/>
          <w:szCs w:val="18"/>
        </w:rPr>
        <w:tab/>
      </w:r>
      <w:r w:rsidRPr="00FB611A">
        <w:rPr>
          <w:rFonts w:ascii="Arial" w:hAnsi="Arial" w:cs="Arial"/>
          <w:sz w:val="18"/>
          <w:szCs w:val="18"/>
        </w:rPr>
        <w:tab/>
        <w:t xml:space="preserve">      __________________________</w:t>
      </w:r>
    </w:p>
    <w:p w14:paraId="22554E78" w14:textId="77777777" w:rsidR="000B2559" w:rsidRPr="00FB611A" w:rsidRDefault="000B2559" w:rsidP="000B2559">
      <w:pPr>
        <w:spacing w:before="360"/>
        <w:ind w:left="547"/>
        <w:jc w:val="both"/>
        <w:rPr>
          <w:rFonts w:ascii="Arial" w:hAnsi="Arial" w:cs="Arial"/>
          <w:sz w:val="18"/>
          <w:szCs w:val="18"/>
        </w:rPr>
      </w:pPr>
      <w:r w:rsidRPr="00FB611A">
        <w:rPr>
          <w:rFonts w:ascii="Arial" w:hAnsi="Arial" w:cs="Arial"/>
          <w:bCs/>
          <w:sz w:val="18"/>
          <w:szCs w:val="18"/>
        </w:rPr>
        <w:t>Signature and Company Stamp</w:t>
      </w:r>
      <w:r w:rsidRPr="00FB611A">
        <w:rPr>
          <w:rFonts w:ascii="Arial" w:hAnsi="Arial" w:cs="Arial"/>
          <w:bCs/>
          <w:sz w:val="18"/>
          <w:szCs w:val="18"/>
        </w:rPr>
        <w:tab/>
      </w:r>
      <w:r w:rsidRPr="00FB611A">
        <w:rPr>
          <w:rFonts w:ascii="Arial" w:hAnsi="Arial" w:cs="Arial"/>
          <w:bCs/>
          <w:sz w:val="18"/>
          <w:szCs w:val="18"/>
        </w:rPr>
        <w:tab/>
      </w:r>
      <w:r w:rsidRPr="00FB611A">
        <w:rPr>
          <w:rFonts w:ascii="Arial" w:hAnsi="Arial" w:cs="Arial"/>
          <w:bCs/>
          <w:sz w:val="18"/>
          <w:szCs w:val="18"/>
        </w:rPr>
        <w:tab/>
        <w:t xml:space="preserve">      Date</w:t>
      </w:r>
    </w:p>
    <w:p w14:paraId="25EDB088" w14:textId="77777777" w:rsidR="000B2559" w:rsidRDefault="000B2559" w:rsidP="00DA3799">
      <w:pPr>
        <w:jc w:val="center"/>
        <w:sectPr w:rsidR="000B2559" w:rsidSect="00DA3799">
          <w:headerReference w:type="first" r:id="rId22"/>
          <w:footerReference w:type="first" r:id="rId23"/>
          <w:pgSz w:w="11909" w:h="16834" w:code="9"/>
          <w:pgMar w:top="1276" w:right="720" w:bottom="862" w:left="1151" w:header="567" w:footer="278" w:gutter="0"/>
          <w:cols w:space="720"/>
          <w:titlePg/>
          <w:docGrid w:linePitch="326"/>
        </w:sectPr>
      </w:pPr>
    </w:p>
    <w:p w14:paraId="418A2348" w14:textId="77777777" w:rsidR="000B2559" w:rsidRPr="00B44D87" w:rsidRDefault="000B2559" w:rsidP="000B2559">
      <w:pPr>
        <w:tabs>
          <w:tab w:val="left" w:pos="4650"/>
        </w:tabs>
        <w:jc w:val="center"/>
        <w:rPr>
          <w:rFonts w:ascii="Arial" w:hAnsi="Arial" w:cs="Arial"/>
          <w:b/>
          <w:sz w:val="18"/>
          <w:szCs w:val="18"/>
        </w:rPr>
      </w:pPr>
      <w:r w:rsidRPr="00B44D87">
        <w:rPr>
          <w:rFonts w:ascii="Arial" w:hAnsi="Arial" w:cs="Arial"/>
          <w:b/>
          <w:sz w:val="18"/>
          <w:szCs w:val="18"/>
        </w:rPr>
        <w:lastRenderedPageBreak/>
        <w:t xml:space="preserve">SECTION </w:t>
      </w:r>
      <w:r>
        <w:rPr>
          <w:rFonts w:ascii="Arial" w:hAnsi="Arial" w:cs="Arial"/>
          <w:b/>
          <w:sz w:val="18"/>
          <w:szCs w:val="18"/>
        </w:rPr>
        <w:t>4</w:t>
      </w:r>
      <w:r w:rsidRPr="00B44D87">
        <w:rPr>
          <w:rFonts w:ascii="Arial" w:hAnsi="Arial" w:cs="Arial"/>
          <w:b/>
          <w:sz w:val="18"/>
          <w:szCs w:val="18"/>
        </w:rPr>
        <w:t>: Form of Bid</w:t>
      </w:r>
    </w:p>
    <w:p w14:paraId="6B7864CF" w14:textId="77777777" w:rsidR="000B2559" w:rsidRPr="00B44D87" w:rsidRDefault="000B2559" w:rsidP="000B2559">
      <w:pPr>
        <w:pStyle w:val="Header"/>
        <w:tabs>
          <w:tab w:val="clear" w:pos="4320"/>
          <w:tab w:val="clear" w:pos="8640"/>
        </w:tabs>
        <w:jc w:val="both"/>
        <w:rPr>
          <w:rFonts w:ascii="Arial" w:hAnsi="Arial" w:cs="Arial"/>
          <w:sz w:val="18"/>
          <w:szCs w:val="18"/>
        </w:rPr>
      </w:pPr>
      <w:r w:rsidRPr="00B44D87">
        <w:rPr>
          <w:rFonts w:ascii="Arial" w:hAnsi="Arial" w:cs="Arial"/>
          <w:sz w:val="18"/>
          <w:szCs w:val="18"/>
        </w:rPr>
        <w:t>To:</w:t>
      </w:r>
    </w:p>
    <w:p w14:paraId="04C0495F" w14:textId="77777777" w:rsidR="000B2559" w:rsidRPr="00B44D87" w:rsidRDefault="000B2559" w:rsidP="000B2559">
      <w:pPr>
        <w:jc w:val="both"/>
        <w:rPr>
          <w:rFonts w:ascii="Arial" w:hAnsi="Arial" w:cs="Arial"/>
          <w:sz w:val="18"/>
          <w:szCs w:val="18"/>
        </w:rPr>
      </w:pPr>
      <w:r w:rsidRPr="00B44D87">
        <w:rPr>
          <w:rFonts w:ascii="Arial" w:hAnsi="Arial" w:cs="Arial"/>
          <w:sz w:val="18"/>
          <w:szCs w:val="18"/>
        </w:rPr>
        <w:t xml:space="preserve">The </w:t>
      </w:r>
      <w:r>
        <w:rPr>
          <w:rFonts w:ascii="Arial" w:hAnsi="Arial" w:cs="Arial"/>
          <w:sz w:val="18"/>
          <w:szCs w:val="18"/>
        </w:rPr>
        <w:t>RFQ</w:t>
      </w:r>
      <w:r w:rsidRPr="00B44D87">
        <w:rPr>
          <w:rFonts w:ascii="Arial" w:hAnsi="Arial" w:cs="Arial"/>
          <w:sz w:val="18"/>
          <w:szCs w:val="18"/>
        </w:rPr>
        <w:t xml:space="preserve"> Committee, </w:t>
      </w:r>
    </w:p>
    <w:p w14:paraId="5FCB71D7" w14:textId="77777777" w:rsidR="000B2559" w:rsidRPr="00B44D87" w:rsidRDefault="000B2559" w:rsidP="000B2559">
      <w:pPr>
        <w:jc w:val="both"/>
        <w:rPr>
          <w:rFonts w:ascii="Arial" w:hAnsi="Arial" w:cs="Arial"/>
          <w:sz w:val="18"/>
          <w:szCs w:val="18"/>
        </w:rPr>
      </w:pPr>
      <w:r w:rsidRPr="00B44D87">
        <w:rPr>
          <w:rFonts w:ascii="Arial" w:hAnsi="Arial" w:cs="Arial"/>
          <w:sz w:val="18"/>
          <w:szCs w:val="18"/>
        </w:rPr>
        <w:t>Berakas Power Company Sdn Bhd (</w:t>
      </w:r>
      <w:r>
        <w:rPr>
          <w:rFonts w:ascii="Arial" w:hAnsi="Arial" w:cs="Arial"/>
          <w:sz w:val="18"/>
          <w:szCs w:val="18"/>
        </w:rPr>
        <w:t>BPC</w:t>
      </w:r>
      <w:r w:rsidRPr="00B44D87">
        <w:rPr>
          <w:rFonts w:ascii="Arial" w:hAnsi="Arial" w:cs="Arial"/>
          <w:sz w:val="18"/>
          <w:szCs w:val="18"/>
        </w:rPr>
        <w:t xml:space="preserve">), </w:t>
      </w:r>
    </w:p>
    <w:p w14:paraId="1ADB2504" w14:textId="77777777" w:rsidR="000B2559" w:rsidRPr="00B44D87" w:rsidRDefault="000B2559" w:rsidP="000B2559">
      <w:pPr>
        <w:jc w:val="both"/>
        <w:rPr>
          <w:rFonts w:ascii="Arial" w:hAnsi="Arial" w:cs="Arial"/>
          <w:sz w:val="18"/>
          <w:szCs w:val="18"/>
        </w:rPr>
      </w:pPr>
      <w:r w:rsidRPr="00B44D87">
        <w:rPr>
          <w:rFonts w:ascii="Arial" w:hAnsi="Arial" w:cs="Arial"/>
          <w:sz w:val="18"/>
          <w:szCs w:val="18"/>
        </w:rPr>
        <w:t xml:space="preserve">Berakas Power Station, </w:t>
      </w:r>
    </w:p>
    <w:p w14:paraId="6427D11C" w14:textId="77777777" w:rsidR="000B2559" w:rsidRDefault="000B2559" w:rsidP="000B2559">
      <w:pPr>
        <w:jc w:val="both"/>
        <w:rPr>
          <w:rFonts w:ascii="Arial" w:hAnsi="Arial" w:cs="Arial"/>
          <w:sz w:val="18"/>
          <w:szCs w:val="18"/>
        </w:rPr>
      </w:pPr>
      <w:r>
        <w:rPr>
          <w:rFonts w:ascii="Arial" w:hAnsi="Arial" w:cs="Arial"/>
          <w:sz w:val="18"/>
          <w:szCs w:val="18"/>
        </w:rPr>
        <w:t xml:space="preserve">Lebuhraya Rimba / </w:t>
      </w:r>
      <w:r w:rsidRPr="00B44D87">
        <w:rPr>
          <w:rFonts w:ascii="Arial" w:hAnsi="Arial" w:cs="Arial"/>
          <w:sz w:val="18"/>
          <w:szCs w:val="18"/>
        </w:rPr>
        <w:t xml:space="preserve">Jalan </w:t>
      </w:r>
      <w:r>
        <w:rPr>
          <w:rFonts w:ascii="Arial" w:hAnsi="Arial" w:cs="Arial"/>
          <w:sz w:val="18"/>
          <w:szCs w:val="18"/>
        </w:rPr>
        <w:t xml:space="preserve">Utama </w:t>
      </w:r>
      <w:proofErr w:type="spellStart"/>
      <w:r>
        <w:rPr>
          <w:rFonts w:ascii="Arial" w:hAnsi="Arial" w:cs="Arial"/>
          <w:sz w:val="18"/>
          <w:szCs w:val="18"/>
        </w:rPr>
        <w:t>Terunjing</w:t>
      </w:r>
      <w:proofErr w:type="spellEnd"/>
      <w:r w:rsidRPr="00B44D87">
        <w:rPr>
          <w:rFonts w:ascii="Arial" w:hAnsi="Arial" w:cs="Arial"/>
          <w:sz w:val="18"/>
          <w:szCs w:val="18"/>
        </w:rPr>
        <w:t>,</w:t>
      </w:r>
    </w:p>
    <w:p w14:paraId="668E0406" w14:textId="77777777" w:rsidR="000B2559" w:rsidRPr="00B44D87" w:rsidRDefault="000B2559" w:rsidP="000B2559">
      <w:pPr>
        <w:jc w:val="both"/>
        <w:rPr>
          <w:rFonts w:ascii="Arial" w:hAnsi="Arial" w:cs="Arial"/>
          <w:sz w:val="18"/>
          <w:szCs w:val="18"/>
        </w:rPr>
      </w:pPr>
      <w:r>
        <w:rPr>
          <w:rFonts w:ascii="Arial" w:hAnsi="Arial" w:cs="Arial"/>
          <w:sz w:val="18"/>
          <w:szCs w:val="18"/>
        </w:rPr>
        <w:t xml:space="preserve">Kg. </w:t>
      </w:r>
      <w:proofErr w:type="spellStart"/>
      <w:r>
        <w:rPr>
          <w:rFonts w:ascii="Arial" w:hAnsi="Arial" w:cs="Arial"/>
          <w:sz w:val="18"/>
          <w:szCs w:val="18"/>
        </w:rPr>
        <w:t>Terunjing</w:t>
      </w:r>
      <w:proofErr w:type="spellEnd"/>
      <w:r>
        <w:rPr>
          <w:rFonts w:ascii="Arial" w:hAnsi="Arial" w:cs="Arial"/>
          <w:sz w:val="18"/>
          <w:szCs w:val="18"/>
        </w:rPr>
        <w:t xml:space="preserve"> Baru, Berakas BB1514</w:t>
      </w:r>
      <w:r w:rsidRPr="00B44D87">
        <w:rPr>
          <w:rFonts w:ascii="Arial" w:hAnsi="Arial" w:cs="Arial"/>
          <w:sz w:val="18"/>
          <w:szCs w:val="18"/>
        </w:rPr>
        <w:t xml:space="preserve"> </w:t>
      </w:r>
    </w:p>
    <w:p w14:paraId="713D46C0" w14:textId="77777777" w:rsidR="000B2559" w:rsidRPr="00B44D87" w:rsidRDefault="000B2559" w:rsidP="000B2559">
      <w:pPr>
        <w:pStyle w:val="Header"/>
        <w:tabs>
          <w:tab w:val="clear" w:pos="4320"/>
          <w:tab w:val="clear" w:pos="8640"/>
        </w:tabs>
        <w:jc w:val="both"/>
        <w:rPr>
          <w:rFonts w:ascii="Arial" w:hAnsi="Arial" w:cs="Arial"/>
          <w:sz w:val="18"/>
          <w:szCs w:val="18"/>
        </w:rPr>
      </w:pPr>
      <w:r w:rsidRPr="00B44D87">
        <w:rPr>
          <w:rFonts w:ascii="Arial" w:hAnsi="Arial" w:cs="Arial"/>
          <w:sz w:val="18"/>
          <w:szCs w:val="18"/>
        </w:rPr>
        <w:t>Brunei Darussalam</w:t>
      </w:r>
    </w:p>
    <w:p w14:paraId="56D01528" w14:textId="77777777" w:rsidR="000B2559" w:rsidRDefault="000B2559" w:rsidP="000B2559">
      <w:pPr>
        <w:jc w:val="center"/>
        <w:rPr>
          <w:rFonts w:ascii="Arial" w:hAnsi="Arial" w:cs="Arial"/>
          <w:b/>
          <w:bCs/>
          <w:sz w:val="40"/>
        </w:rPr>
      </w:pPr>
      <w:r w:rsidRPr="00130E5C">
        <w:rPr>
          <w:rFonts w:ascii="Arial" w:hAnsi="Arial" w:cs="Arial"/>
          <w:b/>
          <w:bCs/>
          <w:sz w:val="18"/>
          <w:szCs w:val="18"/>
        </w:rPr>
        <w:br/>
      </w:r>
      <w:r w:rsidRPr="00130E5C">
        <w:rPr>
          <w:rFonts w:ascii="Arial" w:hAnsi="Arial" w:cs="Arial"/>
          <w:b/>
          <w:sz w:val="18"/>
          <w:szCs w:val="18"/>
        </w:rPr>
        <w:t xml:space="preserve">Bid </w:t>
      </w:r>
      <w:r w:rsidRPr="004F223F">
        <w:rPr>
          <w:rFonts w:ascii="Arial" w:hAnsi="Arial" w:cs="Arial"/>
          <w:b/>
          <w:sz w:val="18"/>
          <w:szCs w:val="18"/>
        </w:rPr>
        <w:t xml:space="preserve">for </w:t>
      </w:r>
      <w:r>
        <w:rPr>
          <w:rFonts w:ascii="Arial" w:hAnsi="Arial" w:cs="Arial"/>
          <w:b/>
          <w:sz w:val="18"/>
          <w:szCs w:val="18"/>
        </w:rPr>
        <w:t xml:space="preserve">the </w:t>
      </w:r>
      <w:r w:rsidRPr="00C62D45">
        <w:rPr>
          <w:rFonts w:ascii="Arial" w:hAnsi="Arial" w:cs="Arial"/>
          <w:b/>
          <w:bCs/>
          <w:sz w:val="18"/>
          <w:szCs w:val="18"/>
        </w:rPr>
        <w:t>Collection, Servicing &amp; Delivery of the CO2 Cylinder Bottles from/to BPC Warehouse</w:t>
      </w:r>
    </w:p>
    <w:p w14:paraId="07C87E78" w14:textId="77777777" w:rsidR="000B2559" w:rsidRPr="00D600D5" w:rsidRDefault="000B2559" w:rsidP="000B2559">
      <w:pPr>
        <w:pStyle w:val="Header"/>
        <w:tabs>
          <w:tab w:val="clear" w:pos="4320"/>
          <w:tab w:val="clear" w:pos="8640"/>
        </w:tabs>
        <w:jc w:val="center"/>
        <w:rPr>
          <w:rFonts w:ascii="Arial" w:hAnsi="Arial" w:cs="Arial"/>
          <w:b/>
          <w:bCs/>
          <w:sz w:val="18"/>
          <w:szCs w:val="18"/>
        </w:rPr>
      </w:pPr>
    </w:p>
    <w:p w14:paraId="31A87A64" w14:textId="77777777" w:rsidR="000B2559" w:rsidRPr="00B44D87" w:rsidRDefault="000B2559" w:rsidP="000B2559">
      <w:pPr>
        <w:rPr>
          <w:rFonts w:ascii="Arial" w:hAnsi="Arial" w:cs="Arial"/>
          <w:sz w:val="18"/>
          <w:szCs w:val="18"/>
        </w:rPr>
      </w:pPr>
    </w:p>
    <w:p w14:paraId="276C1C08" w14:textId="534AB5C4" w:rsidR="000B2559" w:rsidRPr="00B44D87" w:rsidRDefault="000B2559" w:rsidP="000B2559">
      <w:pPr>
        <w:pStyle w:val="Header"/>
        <w:numPr>
          <w:ilvl w:val="0"/>
          <w:numId w:val="17"/>
        </w:numPr>
        <w:tabs>
          <w:tab w:val="clear" w:pos="4320"/>
          <w:tab w:val="clear" w:pos="8640"/>
        </w:tabs>
        <w:ind w:left="426" w:hanging="426"/>
        <w:jc w:val="both"/>
        <w:rPr>
          <w:rFonts w:ascii="Arial" w:hAnsi="Arial" w:cs="Arial"/>
          <w:sz w:val="18"/>
          <w:szCs w:val="18"/>
        </w:rPr>
      </w:pPr>
      <w:r w:rsidRPr="00B44D87">
        <w:rPr>
          <w:rFonts w:ascii="Arial" w:hAnsi="Arial" w:cs="Arial"/>
          <w:sz w:val="18"/>
          <w:szCs w:val="18"/>
        </w:rPr>
        <w:t>Being duly authorised to represent and act on behalf of</w:t>
      </w:r>
      <w:r>
        <w:rPr>
          <w:rFonts w:ascii="Arial" w:hAnsi="Arial" w:cs="Arial"/>
          <w:sz w:val="18"/>
          <w:szCs w:val="18"/>
        </w:rPr>
        <w:t xml:space="preserve"> </w:t>
      </w:r>
      <w:r w:rsidRPr="00B44D87">
        <w:rPr>
          <w:rFonts w:ascii="Arial" w:hAnsi="Arial" w:cs="Arial"/>
          <w:sz w:val="18"/>
          <w:szCs w:val="18"/>
        </w:rPr>
        <w:t>…</w:t>
      </w:r>
      <w:r w:rsidR="00FB611A" w:rsidRPr="00B44D87">
        <w:rPr>
          <w:rFonts w:ascii="Arial" w:hAnsi="Arial" w:cs="Arial"/>
          <w:sz w:val="18"/>
          <w:szCs w:val="18"/>
        </w:rPr>
        <w:t>….</w:t>
      </w:r>
      <w:r w:rsidRPr="00B44D87">
        <w:rPr>
          <w:rFonts w:ascii="Arial" w:hAnsi="Arial" w:cs="Arial"/>
          <w:sz w:val="18"/>
          <w:szCs w:val="18"/>
        </w:rPr>
        <w:t>………………………………</w:t>
      </w:r>
      <w:r>
        <w:rPr>
          <w:rFonts w:ascii="Arial" w:hAnsi="Arial" w:cs="Arial"/>
          <w:sz w:val="18"/>
          <w:szCs w:val="18"/>
        </w:rPr>
        <w:t>…………</w:t>
      </w:r>
      <w:r w:rsidR="00FB611A">
        <w:rPr>
          <w:rFonts w:ascii="Arial" w:hAnsi="Arial" w:cs="Arial"/>
          <w:sz w:val="18"/>
          <w:szCs w:val="18"/>
        </w:rPr>
        <w:t>….</w:t>
      </w:r>
      <w:r w:rsidRPr="00B44D87">
        <w:rPr>
          <w:rFonts w:ascii="Arial" w:hAnsi="Arial" w:cs="Arial"/>
          <w:sz w:val="18"/>
          <w:szCs w:val="18"/>
        </w:rPr>
        <w:t>………….…</w:t>
      </w:r>
      <w:r>
        <w:rPr>
          <w:rFonts w:ascii="Arial" w:hAnsi="Arial" w:cs="Arial"/>
          <w:sz w:val="18"/>
          <w:szCs w:val="18"/>
        </w:rPr>
        <w:t xml:space="preserve"> </w:t>
      </w:r>
      <w:r w:rsidRPr="00B44D87">
        <w:rPr>
          <w:rFonts w:ascii="Arial" w:hAnsi="Arial" w:cs="Arial"/>
          <w:sz w:val="18"/>
          <w:szCs w:val="18"/>
        </w:rPr>
        <w:t>(“Bidder”), and having carefully examined, fully understood and agree to comply with the requirements of all the Bid Documents provided (</w:t>
      </w:r>
      <w:r w:rsidRPr="00B44D87">
        <w:rPr>
          <w:rFonts w:ascii="Arial" w:hAnsi="Arial" w:cs="Arial"/>
          <w:i/>
          <w:sz w:val="18"/>
          <w:szCs w:val="18"/>
        </w:rPr>
        <w:t>Section 1</w:t>
      </w:r>
      <w:r>
        <w:rPr>
          <w:rFonts w:ascii="Arial" w:hAnsi="Arial" w:cs="Arial"/>
          <w:i/>
          <w:sz w:val="18"/>
          <w:szCs w:val="18"/>
        </w:rPr>
        <w:t>:</w:t>
      </w:r>
      <w:r w:rsidRPr="00B44D87">
        <w:rPr>
          <w:rFonts w:ascii="Arial" w:hAnsi="Arial" w:cs="Arial"/>
          <w:i/>
          <w:sz w:val="18"/>
          <w:szCs w:val="18"/>
        </w:rPr>
        <w:t xml:space="preserve"> Instruction to Bidders, Section 2</w:t>
      </w:r>
      <w:r>
        <w:rPr>
          <w:rFonts w:ascii="Arial" w:hAnsi="Arial" w:cs="Arial"/>
          <w:i/>
          <w:sz w:val="18"/>
          <w:szCs w:val="18"/>
        </w:rPr>
        <w:t>:</w:t>
      </w:r>
      <w:r w:rsidRPr="00B44D87">
        <w:rPr>
          <w:rFonts w:ascii="Arial" w:hAnsi="Arial" w:cs="Arial"/>
          <w:i/>
          <w:sz w:val="18"/>
          <w:szCs w:val="18"/>
        </w:rPr>
        <w:t xml:space="preserve"> </w:t>
      </w:r>
      <w:r>
        <w:rPr>
          <w:rFonts w:ascii="Arial" w:hAnsi="Arial" w:cs="Arial"/>
          <w:i/>
          <w:sz w:val="18"/>
          <w:szCs w:val="18"/>
        </w:rPr>
        <w:t>Scope of Services</w:t>
      </w:r>
      <w:r w:rsidRPr="00D4592A">
        <w:rPr>
          <w:rFonts w:ascii="Arial" w:hAnsi="Arial" w:cs="Arial"/>
          <w:i/>
          <w:sz w:val="18"/>
          <w:szCs w:val="18"/>
        </w:rPr>
        <w:t xml:space="preserve">, Section </w:t>
      </w:r>
      <w:r>
        <w:rPr>
          <w:rFonts w:ascii="Arial" w:hAnsi="Arial" w:cs="Arial"/>
          <w:i/>
          <w:sz w:val="18"/>
          <w:szCs w:val="18"/>
        </w:rPr>
        <w:t>3</w:t>
      </w:r>
      <w:r w:rsidRPr="00D4592A">
        <w:rPr>
          <w:rFonts w:ascii="Arial" w:hAnsi="Arial" w:cs="Arial"/>
          <w:i/>
          <w:sz w:val="18"/>
          <w:szCs w:val="18"/>
        </w:rPr>
        <w:t xml:space="preserve">: </w:t>
      </w:r>
      <w:r>
        <w:rPr>
          <w:rFonts w:ascii="Arial" w:hAnsi="Arial" w:cs="Arial"/>
          <w:i/>
          <w:sz w:val="18"/>
          <w:szCs w:val="18"/>
        </w:rPr>
        <w:t>Bill of Quantities</w:t>
      </w:r>
      <w:r w:rsidRPr="00F33790">
        <w:rPr>
          <w:rFonts w:ascii="Arial" w:hAnsi="Arial" w:cs="Arial"/>
          <w:i/>
          <w:sz w:val="18"/>
          <w:szCs w:val="18"/>
        </w:rPr>
        <w:t>, Section 4: Form</w:t>
      </w:r>
      <w:r>
        <w:rPr>
          <w:rFonts w:ascii="Arial" w:hAnsi="Arial" w:cs="Arial"/>
          <w:i/>
          <w:sz w:val="18"/>
          <w:szCs w:val="18"/>
        </w:rPr>
        <w:t xml:space="preserve"> of Bid,</w:t>
      </w:r>
      <w:r w:rsidRPr="00D4592A">
        <w:rPr>
          <w:rFonts w:ascii="Arial" w:hAnsi="Arial" w:cs="Arial"/>
          <w:i/>
          <w:sz w:val="18"/>
          <w:szCs w:val="18"/>
        </w:rPr>
        <w:t xml:space="preserve"> </w:t>
      </w:r>
      <w:r w:rsidRPr="00D4592A">
        <w:rPr>
          <w:rFonts w:ascii="Arial" w:hAnsi="Arial" w:cs="Arial"/>
          <w:sz w:val="18"/>
          <w:szCs w:val="18"/>
        </w:rPr>
        <w:t>the undersigned, hereby offer to execute and complete the works</w:t>
      </w:r>
      <w:r w:rsidRPr="00B44D87">
        <w:rPr>
          <w:rFonts w:ascii="Arial" w:hAnsi="Arial" w:cs="Arial"/>
          <w:sz w:val="18"/>
          <w:szCs w:val="18"/>
        </w:rPr>
        <w:t xml:space="preserve"> specified in the Bid Submissions attached to this Form of Bid for the Bid Amount of: </w:t>
      </w:r>
    </w:p>
    <w:p w14:paraId="797C203E" w14:textId="77777777" w:rsidR="000B2559" w:rsidRDefault="000B2559" w:rsidP="000B2559">
      <w:pPr>
        <w:pStyle w:val="Header"/>
        <w:tabs>
          <w:tab w:val="clear" w:pos="4320"/>
          <w:tab w:val="clear" w:pos="8640"/>
        </w:tabs>
        <w:ind w:left="426" w:hanging="426"/>
        <w:jc w:val="center"/>
        <w:rPr>
          <w:rFonts w:ascii="Arial" w:hAnsi="Arial" w:cs="Arial"/>
          <w:sz w:val="18"/>
          <w:szCs w:val="18"/>
        </w:rPr>
      </w:pPr>
    </w:p>
    <w:p w14:paraId="29EDD35A" w14:textId="77777777" w:rsidR="000B2559" w:rsidRPr="00B44D87" w:rsidRDefault="000B2559" w:rsidP="000B2559">
      <w:pPr>
        <w:pStyle w:val="Header"/>
        <w:tabs>
          <w:tab w:val="clear" w:pos="4320"/>
          <w:tab w:val="clear" w:pos="8640"/>
        </w:tabs>
        <w:ind w:left="426" w:hanging="62"/>
        <w:rPr>
          <w:rFonts w:ascii="Arial" w:hAnsi="Arial" w:cs="Arial"/>
          <w:sz w:val="18"/>
          <w:szCs w:val="18"/>
        </w:rPr>
      </w:pPr>
      <w:r>
        <w:rPr>
          <w:rFonts w:ascii="Arial" w:hAnsi="Arial" w:cs="Arial"/>
          <w:sz w:val="18"/>
          <w:szCs w:val="18"/>
        </w:rPr>
        <w:t xml:space="preserve"> (Amount in numbers) </w:t>
      </w:r>
      <w:r w:rsidRPr="007C0574">
        <w:rPr>
          <w:rFonts w:ascii="Arial" w:hAnsi="Arial" w:cs="Arial"/>
          <w:b/>
          <w:sz w:val="18"/>
          <w:szCs w:val="18"/>
        </w:rPr>
        <w:t>BND</w:t>
      </w:r>
      <w:r>
        <w:rPr>
          <w:rFonts w:ascii="Arial" w:hAnsi="Arial" w:cs="Arial"/>
          <w:sz w:val="18"/>
          <w:szCs w:val="18"/>
        </w:rPr>
        <w:t xml:space="preserve">   </w:t>
      </w:r>
      <w:r w:rsidRPr="00B44D87">
        <w:rPr>
          <w:rFonts w:ascii="Arial" w:hAnsi="Arial" w:cs="Arial"/>
          <w:sz w:val="18"/>
          <w:szCs w:val="18"/>
        </w:rPr>
        <w:t>............................................................</w:t>
      </w:r>
      <w:r>
        <w:rPr>
          <w:rFonts w:ascii="Arial" w:hAnsi="Arial" w:cs="Arial"/>
          <w:sz w:val="18"/>
          <w:szCs w:val="18"/>
        </w:rPr>
        <w:t>........</w:t>
      </w:r>
      <w:r w:rsidRPr="00B44D87">
        <w:rPr>
          <w:rFonts w:ascii="Arial" w:hAnsi="Arial" w:cs="Arial"/>
          <w:sz w:val="18"/>
          <w:szCs w:val="18"/>
        </w:rPr>
        <w:t>.....</w:t>
      </w:r>
    </w:p>
    <w:p w14:paraId="23D1DBAB" w14:textId="77777777" w:rsidR="000B2559" w:rsidRPr="00B44D87" w:rsidRDefault="000B2559" w:rsidP="000B2559">
      <w:pPr>
        <w:pStyle w:val="Header"/>
        <w:tabs>
          <w:tab w:val="clear" w:pos="4320"/>
          <w:tab w:val="clear" w:pos="8640"/>
        </w:tabs>
        <w:ind w:left="426" w:hanging="426"/>
        <w:jc w:val="center"/>
        <w:rPr>
          <w:rFonts w:ascii="Arial" w:hAnsi="Arial" w:cs="Arial"/>
          <w:sz w:val="18"/>
          <w:szCs w:val="18"/>
        </w:rPr>
      </w:pPr>
    </w:p>
    <w:p w14:paraId="44E4FCE6" w14:textId="0E57735F" w:rsidR="000B2559" w:rsidRDefault="000B2559" w:rsidP="000B2559">
      <w:pPr>
        <w:pStyle w:val="Header"/>
        <w:tabs>
          <w:tab w:val="clear" w:pos="4320"/>
          <w:tab w:val="clear" w:pos="8640"/>
        </w:tabs>
        <w:ind w:left="426"/>
        <w:rPr>
          <w:rFonts w:ascii="Arial" w:hAnsi="Arial" w:cs="Arial"/>
          <w:sz w:val="18"/>
          <w:szCs w:val="18"/>
        </w:rPr>
      </w:pPr>
      <w:r>
        <w:rPr>
          <w:rFonts w:ascii="Arial" w:hAnsi="Arial" w:cs="Arial"/>
          <w:sz w:val="18"/>
          <w:szCs w:val="18"/>
        </w:rPr>
        <w:t xml:space="preserve">(Amount in words):  </w:t>
      </w:r>
      <w:r w:rsidRPr="007C0574">
        <w:rPr>
          <w:rFonts w:ascii="Arial" w:hAnsi="Arial" w:cs="Arial"/>
          <w:b/>
          <w:sz w:val="18"/>
          <w:szCs w:val="18"/>
        </w:rPr>
        <w:t>Brunei Dollars</w:t>
      </w:r>
      <w:r>
        <w:rPr>
          <w:rFonts w:ascii="Arial" w:hAnsi="Arial" w:cs="Arial"/>
          <w:sz w:val="18"/>
          <w:szCs w:val="18"/>
        </w:rPr>
        <w:t>............................</w:t>
      </w:r>
      <w:r w:rsidRPr="00B44D87">
        <w:rPr>
          <w:rFonts w:ascii="Arial" w:hAnsi="Arial" w:cs="Arial"/>
          <w:sz w:val="18"/>
          <w:szCs w:val="18"/>
        </w:rPr>
        <w:t>....................................………………</w:t>
      </w:r>
      <w:r w:rsidR="00FB611A" w:rsidRPr="00B44D87">
        <w:rPr>
          <w:rFonts w:ascii="Arial" w:hAnsi="Arial" w:cs="Arial"/>
          <w:sz w:val="18"/>
          <w:szCs w:val="18"/>
        </w:rPr>
        <w:t>…...</w:t>
      </w:r>
      <w:r w:rsidRPr="00B44D87">
        <w:rPr>
          <w:rFonts w:ascii="Arial" w:hAnsi="Arial" w:cs="Arial"/>
          <w:sz w:val="18"/>
          <w:szCs w:val="18"/>
        </w:rPr>
        <w:t xml:space="preserve">……...……...……...…...… </w:t>
      </w:r>
    </w:p>
    <w:p w14:paraId="1FC6CBDD" w14:textId="77777777" w:rsidR="000B2559" w:rsidRPr="00B44D87" w:rsidRDefault="000B2559" w:rsidP="000B2559">
      <w:pPr>
        <w:pStyle w:val="Header"/>
        <w:tabs>
          <w:tab w:val="clear" w:pos="4320"/>
          <w:tab w:val="clear" w:pos="8640"/>
        </w:tabs>
        <w:ind w:left="426"/>
        <w:rPr>
          <w:rFonts w:ascii="Arial" w:hAnsi="Arial" w:cs="Arial"/>
          <w:sz w:val="18"/>
          <w:szCs w:val="18"/>
        </w:rPr>
      </w:pPr>
    </w:p>
    <w:p w14:paraId="28879BA1" w14:textId="77777777" w:rsidR="000B2559" w:rsidRPr="00B44D87" w:rsidRDefault="000B2559" w:rsidP="000B2559">
      <w:pPr>
        <w:pStyle w:val="Header"/>
        <w:tabs>
          <w:tab w:val="clear" w:pos="4320"/>
          <w:tab w:val="clear" w:pos="8640"/>
        </w:tabs>
        <w:ind w:left="3306"/>
        <w:jc w:val="both"/>
        <w:rPr>
          <w:rFonts w:ascii="Arial" w:hAnsi="Arial" w:cs="Arial"/>
          <w:sz w:val="18"/>
          <w:szCs w:val="18"/>
        </w:rPr>
      </w:pPr>
      <w:r>
        <w:rPr>
          <w:rFonts w:ascii="Arial" w:hAnsi="Arial" w:cs="Arial"/>
          <w:sz w:val="18"/>
          <w:szCs w:val="18"/>
        </w:rPr>
        <w:t>............................</w:t>
      </w:r>
      <w:r w:rsidRPr="00B44D87">
        <w:rPr>
          <w:rFonts w:ascii="Arial" w:hAnsi="Arial" w:cs="Arial"/>
          <w:sz w:val="18"/>
          <w:szCs w:val="18"/>
        </w:rPr>
        <w:t>....................................…………………..……...……...……...….....…</w:t>
      </w:r>
    </w:p>
    <w:p w14:paraId="756A27C2" w14:textId="77777777" w:rsidR="000B2559" w:rsidRPr="00E5180D" w:rsidRDefault="000B2559" w:rsidP="000B2559">
      <w:pPr>
        <w:pStyle w:val="Header"/>
        <w:tabs>
          <w:tab w:val="clear" w:pos="4320"/>
          <w:tab w:val="clear" w:pos="8640"/>
        </w:tabs>
        <w:ind w:left="360"/>
        <w:jc w:val="both"/>
        <w:rPr>
          <w:rFonts w:ascii="Arial" w:hAnsi="Arial" w:cs="Arial"/>
          <w:sz w:val="18"/>
          <w:szCs w:val="18"/>
        </w:rPr>
      </w:pPr>
      <w:r w:rsidRPr="00E5180D">
        <w:rPr>
          <w:rFonts w:ascii="Arial" w:hAnsi="Arial" w:cs="Arial"/>
          <w:sz w:val="18"/>
          <w:szCs w:val="18"/>
        </w:rPr>
        <w:t xml:space="preserve">Guaranteed Completion Time for: </w:t>
      </w:r>
    </w:p>
    <w:p w14:paraId="04842721" w14:textId="77777777" w:rsidR="000B2559" w:rsidRPr="007270FC" w:rsidRDefault="000B2559" w:rsidP="000B2559">
      <w:pPr>
        <w:pStyle w:val="Header"/>
        <w:numPr>
          <w:ilvl w:val="0"/>
          <w:numId w:val="21"/>
        </w:numPr>
        <w:tabs>
          <w:tab w:val="clear" w:pos="4320"/>
          <w:tab w:val="clear" w:pos="8640"/>
        </w:tabs>
        <w:spacing w:before="120"/>
        <w:jc w:val="both"/>
        <w:rPr>
          <w:rFonts w:ascii="Arial" w:hAnsi="Arial" w:cs="Arial"/>
          <w:sz w:val="18"/>
          <w:szCs w:val="18"/>
        </w:rPr>
      </w:pPr>
      <w:r w:rsidRPr="007270FC">
        <w:rPr>
          <w:rFonts w:ascii="Arial" w:hAnsi="Arial" w:cs="Arial"/>
          <w:sz w:val="18"/>
          <w:szCs w:val="18"/>
        </w:rPr>
        <w:t>Delivery Time</w:t>
      </w:r>
      <w:r>
        <w:rPr>
          <w:rFonts w:ascii="Arial" w:hAnsi="Arial" w:cs="Arial"/>
          <w:sz w:val="18"/>
          <w:szCs w:val="18"/>
        </w:rPr>
        <w:t xml:space="preserve"> per set</w:t>
      </w:r>
      <w:r w:rsidRPr="007270FC">
        <w:rPr>
          <w:rFonts w:ascii="Arial" w:hAnsi="Arial" w:cs="Arial"/>
          <w:sz w:val="18"/>
          <w:szCs w:val="18"/>
        </w:rPr>
        <w:t xml:space="preserve">: ………… weeks from </w:t>
      </w:r>
      <w:r>
        <w:rPr>
          <w:rFonts w:ascii="Arial" w:hAnsi="Arial" w:cs="Arial"/>
          <w:sz w:val="18"/>
          <w:szCs w:val="18"/>
        </w:rPr>
        <w:t>Co2 bottle collection to delivery to BPC</w:t>
      </w:r>
      <w:r w:rsidRPr="007270FC">
        <w:rPr>
          <w:rFonts w:ascii="Arial" w:hAnsi="Arial" w:cs="Arial"/>
          <w:sz w:val="18"/>
          <w:szCs w:val="18"/>
        </w:rPr>
        <w:t xml:space="preserve"> for </w:t>
      </w:r>
      <w:r w:rsidRPr="006D3692">
        <w:rPr>
          <w:rFonts w:ascii="Arial" w:hAnsi="Arial" w:cs="Arial"/>
          <w:b/>
          <w:bCs/>
          <w:sz w:val="18"/>
          <w:szCs w:val="18"/>
        </w:rPr>
        <w:t>each</w:t>
      </w:r>
      <w:r w:rsidRPr="007270FC">
        <w:rPr>
          <w:rFonts w:ascii="Arial" w:hAnsi="Arial" w:cs="Arial"/>
          <w:sz w:val="18"/>
          <w:szCs w:val="18"/>
        </w:rPr>
        <w:t xml:space="preserve"> Set.</w:t>
      </w:r>
    </w:p>
    <w:p w14:paraId="5CDDD4F5" w14:textId="77777777" w:rsidR="000B2559" w:rsidRPr="00B44D87" w:rsidRDefault="000B2559" w:rsidP="000B2559">
      <w:pPr>
        <w:pStyle w:val="Header"/>
        <w:tabs>
          <w:tab w:val="clear" w:pos="4320"/>
          <w:tab w:val="clear" w:pos="8640"/>
        </w:tabs>
        <w:ind w:left="1146"/>
        <w:jc w:val="both"/>
        <w:rPr>
          <w:rFonts w:ascii="Arial" w:hAnsi="Arial" w:cs="Arial"/>
          <w:sz w:val="18"/>
          <w:szCs w:val="18"/>
        </w:rPr>
      </w:pPr>
    </w:p>
    <w:p w14:paraId="453FAF25" w14:textId="77777777" w:rsidR="000B2559" w:rsidRPr="00B44D87" w:rsidRDefault="000B2559" w:rsidP="000B2559">
      <w:pPr>
        <w:pStyle w:val="Header"/>
        <w:numPr>
          <w:ilvl w:val="0"/>
          <w:numId w:val="18"/>
        </w:numPr>
        <w:tabs>
          <w:tab w:val="clear" w:pos="4320"/>
          <w:tab w:val="clear" w:pos="8640"/>
        </w:tabs>
        <w:ind w:left="426" w:hanging="426"/>
        <w:jc w:val="both"/>
        <w:rPr>
          <w:rFonts w:ascii="Arial" w:hAnsi="Arial" w:cs="Arial"/>
          <w:sz w:val="18"/>
          <w:szCs w:val="18"/>
        </w:rPr>
      </w:pPr>
      <w:r w:rsidRPr="00B44D87">
        <w:rPr>
          <w:rFonts w:ascii="Arial" w:hAnsi="Arial" w:cs="Arial"/>
          <w:sz w:val="18"/>
          <w:szCs w:val="18"/>
        </w:rPr>
        <w:t xml:space="preserve">Bidder confirms that the Bid Amount has been calculated on a firm price basis, and if accepted, shall become the Contract Price and shall remain valid for the duration of the contract period. </w:t>
      </w:r>
    </w:p>
    <w:p w14:paraId="372EE6C0" w14:textId="77777777" w:rsidR="000B2559" w:rsidRPr="00B44D87" w:rsidRDefault="000B2559" w:rsidP="000B2559">
      <w:pPr>
        <w:pStyle w:val="Header"/>
        <w:tabs>
          <w:tab w:val="clear" w:pos="4320"/>
          <w:tab w:val="clear" w:pos="8640"/>
        </w:tabs>
        <w:ind w:left="426" w:hanging="426"/>
        <w:jc w:val="both"/>
        <w:rPr>
          <w:rFonts w:ascii="Arial" w:hAnsi="Arial" w:cs="Arial"/>
          <w:sz w:val="18"/>
          <w:szCs w:val="18"/>
        </w:rPr>
      </w:pPr>
    </w:p>
    <w:p w14:paraId="1D571218" w14:textId="77777777" w:rsidR="000B2559" w:rsidRPr="00B44D87" w:rsidRDefault="000B2559" w:rsidP="000B2559">
      <w:pPr>
        <w:pStyle w:val="Header"/>
        <w:numPr>
          <w:ilvl w:val="0"/>
          <w:numId w:val="18"/>
        </w:numPr>
        <w:tabs>
          <w:tab w:val="clear" w:pos="4320"/>
          <w:tab w:val="clear" w:pos="8640"/>
        </w:tabs>
        <w:ind w:left="426" w:hanging="426"/>
        <w:jc w:val="both"/>
        <w:rPr>
          <w:rFonts w:ascii="Arial" w:hAnsi="Arial" w:cs="Arial"/>
          <w:sz w:val="18"/>
          <w:szCs w:val="18"/>
        </w:rPr>
      </w:pPr>
      <w:r w:rsidRPr="00B44D87">
        <w:rPr>
          <w:rFonts w:ascii="Arial" w:hAnsi="Arial" w:cs="Arial"/>
          <w:sz w:val="18"/>
          <w:szCs w:val="18"/>
        </w:rPr>
        <w:t xml:space="preserve">This Bid shall remain valid for a period of </w:t>
      </w:r>
      <w:r w:rsidRPr="00531F63">
        <w:rPr>
          <w:rFonts w:ascii="Arial" w:hAnsi="Arial" w:cs="Arial"/>
          <w:b/>
          <w:bCs/>
          <w:color w:val="FF0000"/>
          <w:sz w:val="18"/>
          <w:szCs w:val="18"/>
        </w:rPr>
        <w:t>six (</w:t>
      </w:r>
      <w:r>
        <w:rPr>
          <w:rFonts w:ascii="Arial" w:hAnsi="Arial" w:cs="Arial"/>
          <w:b/>
          <w:color w:val="FF0000"/>
          <w:sz w:val="18"/>
          <w:szCs w:val="18"/>
        </w:rPr>
        <w:t>6</w:t>
      </w:r>
      <w:r w:rsidRPr="007270FC">
        <w:rPr>
          <w:rFonts w:ascii="Arial" w:hAnsi="Arial" w:cs="Arial"/>
          <w:b/>
          <w:color w:val="FF0000"/>
          <w:sz w:val="18"/>
          <w:szCs w:val="18"/>
        </w:rPr>
        <w:t>) months</w:t>
      </w:r>
      <w:r w:rsidRPr="007270FC">
        <w:rPr>
          <w:rFonts w:ascii="Arial" w:hAnsi="Arial" w:cs="Arial"/>
          <w:color w:val="FF0000"/>
          <w:sz w:val="18"/>
          <w:szCs w:val="18"/>
        </w:rPr>
        <w:t xml:space="preserve"> </w:t>
      </w:r>
      <w:r w:rsidRPr="00B44D87">
        <w:rPr>
          <w:rFonts w:ascii="Arial" w:hAnsi="Arial" w:cs="Arial"/>
          <w:sz w:val="18"/>
          <w:szCs w:val="18"/>
        </w:rPr>
        <w:t>from the date of this Form of Bid.</w:t>
      </w:r>
    </w:p>
    <w:p w14:paraId="305DDAFE" w14:textId="77777777" w:rsidR="000B2559" w:rsidRPr="00B44D87" w:rsidRDefault="000B2559" w:rsidP="000B2559">
      <w:pPr>
        <w:pStyle w:val="ListParagraph"/>
        <w:ind w:left="426" w:hanging="426"/>
        <w:rPr>
          <w:rFonts w:ascii="Arial" w:hAnsi="Arial" w:cs="Arial"/>
          <w:sz w:val="18"/>
          <w:szCs w:val="18"/>
        </w:rPr>
      </w:pPr>
    </w:p>
    <w:p w14:paraId="1BA70590" w14:textId="77777777" w:rsidR="000B2559" w:rsidRPr="00B44D87" w:rsidRDefault="000B2559" w:rsidP="000B2559">
      <w:pPr>
        <w:pStyle w:val="Header"/>
        <w:numPr>
          <w:ilvl w:val="0"/>
          <w:numId w:val="18"/>
        </w:numPr>
        <w:tabs>
          <w:tab w:val="clear" w:pos="4320"/>
          <w:tab w:val="clear" w:pos="8640"/>
        </w:tabs>
        <w:ind w:left="426" w:hanging="426"/>
        <w:jc w:val="both"/>
        <w:rPr>
          <w:rFonts w:ascii="Arial" w:hAnsi="Arial" w:cs="Arial"/>
          <w:sz w:val="18"/>
          <w:szCs w:val="18"/>
        </w:rPr>
      </w:pPr>
      <w:r w:rsidRPr="00B44D87">
        <w:rPr>
          <w:rFonts w:ascii="Arial" w:hAnsi="Arial" w:cs="Arial"/>
          <w:sz w:val="18"/>
          <w:szCs w:val="18"/>
        </w:rPr>
        <w:t>This Bid is made in the full understanding that:</w:t>
      </w:r>
    </w:p>
    <w:p w14:paraId="718D1D22" w14:textId="77777777" w:rsidR="000B2559" w:rsidRPr="00B44D87" w:rsidRDefault="000B2559" w:rsidP="000B2559">
      <w:pPr>
        <w:pStyle w:val="Header"/>
        <w:numPr>
          <w:ilvl w:val="1"/>
          <w:numId w:val="19"/>
        </w:numPr>
        <w:tabs>
          <w:tab w:val="clear" w:pos="4320"/>
          <w:tab w:val="clear" w:pos="8640"/>
        </w:tabs>
        <w:spacing w:before="60"/>
        <w:ind w:left="426" w:firstLine="0"/>
        <w:jc w:val="both"/>
        <w:rPr>
          <w:rFonts w:ascii="Arial" w:hAnsi="Arial" w:cs="Arial"/>
          <w:sz w:val="18"/>
          <w:szCs w:val="18"/>
        </w:rPr>
      </w:pPr>
      <w:r>
        <w:rPr>
          <w:rFonts w:ascii="Arial" w:hAnsi="Arial" w:cs="Arial"/>
          <w:sz w:val="18"/>
          <w:szCs w:val="18"/>
        </w:rPr>
        <w:t>BPC</w:t>
      </w:r>
      <w:r w:rsidRPr="00B44D87">
        <w:rPr>
          <w:rFonts w:ascii="Arial" w:hAnsi="Arial" w:cs="Arial"/>
          <w:sz w:val="18"/>
          <w:szCs w:val="18"/>
        </w:rPr>
        <w:t xml:space="preserve"> reserves the right to reject or accept any </w:t>
      </w:r>
      <w:proofErr w:type="gramStart"/>
      <w:r w:rsidRPr="00B44D87">
        <w:rPr>
          <w:rFonts w:ascii="Arial" w:hAnsi="Arial" w:cs="Arial"/>
          <w:sz w:val="18"/>
          <w:szCs w:val="18"/>
        </w:rPr>
        <w:t>Bid;</w:t>
      </w:r>
      <w:proofErr w:type="gramEnd"/>
    </w:p>
    <w:p w14:paraId="4DA3878E" w14:textId="77777777" w:rsidR="000B2559" w:rsidRPr="00B44D87" w:rsidRDefault="000B2559" w:rsidP="000B2559">
      <w:pPr>
        <w:pStyle w:val="Header"/>
        <w:numPr>
          <w:ilvl w:val="1"/>
          <w:numId w:val="19"/>
        </w:numPr>
        <w:tabs>
          <w:tab w:val="clear" w:pos="4320"/>
          <w:tab w:val="clear" w:pos="8640"/>
        </w:tabs>
        <w:spacing w:before="60"/>
        <w:ind w:left="426" w:firstLine="0"/>
        <w:jc w:val="both"/>
        <w:rPr>
          <w:rFonts w:ascii="Arial" w:hAnsi="Arial" w:cs="Arial"/>
          <w:sz w:val="18"/>
          <w:szCs w:val="18"/>
        </w:rPr>
      </w:pPr>
      <w:r>
        <w:rPr>
          <w:rFonts w:ascii="Arial" w:hAnsi="Arial" w:cs="Arial"/>
          <w:sz w:val="18"/>
          <w:szCs w:val="18"/>
        </w:rPr>
        <w:t>BPC</w:t>
      </w:r>
      <w:r w:rsidRPr="00B44D87">
        <w:rPr>
          <w:rFonts w:ascii="Arial" w:hAnsi="Arial" w:cs="Arial"/>
          <w:sz w:val="18"/>
          <w:szCs w:val="18"/>
        </w:rPr>
        <w:t xml:space="preserve"> is not bound to accept the lowest or any Bid </w:t>
      </w:r>
      <w:proofErr w:type="gramStart"/>
      <w:r w:rsidRPr="00B44D87">
        <w:rPr>
          <w:rFonts w:ascii="Arial" w:hAnsi="Arial" w:cs="Arial"/>
          <w:sz w:val="18"/>
          <w:szCs w:val="18"/>
        </w:rPr>
        <w:t>received;</w:t>
      </w:r>
      <w:proofErr w:type="gramEnd"/>
    </w:p>
    <w:p w14:paraId="15942323" w14:textId="77777777" w:rsidR="000B2559" w:rsidRPr="00B44D87" w:rsidRDefault="000B2559" w:rsidP="000B2559">
      <w:pPr>
        <w:pStyle w:val="Header"/>
        <w:numPr>
          <w:ilvl w:val="1"/>
          <w:numId w:val="19"/>
        </w:numPr>
        <w:tabs>
          <w:tab w:val="clear" w:pos="4320"/>
          <w:tab w:val="clear" w:pos="8640"/>
        </w:tabs>
        <w:spacing w:before="60"/>
        <w:ind w:left="426" w:firstLine="0"/>
        <w:jc w:val="both"/>
        <w:rPr>
          <w:rFonts w:ascii="Arial" w:hAnsi="Arial" w:cs="Arial"/>
          <w:sz w:val="18"/>
          <w:szCs w:val="18"/>
        </w:rPr>
      </w:pPr>
      <w:r>
        <w:rPr>
          <w:rFonts w:ascii="Arial" w:hAnsi="Arial" w:cs="Arial"/>
          <w:sz w:val="18"/>
          <w:szCs w:val="18"/>
        </w:rPr>
        <w:t>BPC</w:t>
      </w:r>
      <w:r w:rsidRPr="00B44D87">
        <w:rPr>
          <w:rFonts w:ascii="Arial" w:hAnsi="Arial" w:cs="Arial"/>
          <w:sz w:val="18"/>
          <w:szCs w:val="18"/>
        </w:rPr>
        <w:t xml:space="preserve"> will not be under any obligation to inform the bidders of reasons for such actions. </w:t>
      </w:r>
    </w:p>
    <w:p w14:paraId="6F14B34E" w14:textId="77777777" w:rsidR="000B2559" w:rsidRPr="00B44D87" w:rsidRDefault="000B2559" w:rsidP="000B2559">
      <w:pPr>
        <w:pStyle w:val="Header"/>
        <w:numPr>
          <w:ilvl w:val="1"/>
          <w:numId w:val="19"/>
        </w:numPr>
        <w:tabs>
          <w:tab w:val="clear" w:pos="4320"/>
          <w:tab w:val="clear" w:pos="8640"/>
        </w:tabs>
        <w:spacing w:before="60"/>
        <w:ind w:left="709" w:hanging="283"/>
        <w:jc w:val="both"/>
        <w:rPr>
          <w:rFonts w:ascii="Arial" w:hAnsi="Arial" w:cs="Arial"/>
          <w:sz w:val="18"/>
          <w:szCs w:val="18"/>
        </w:rPr>
      </w:pPr>
      <w:r>
        <w:rPr>
          <w:rFonts w:ascii="Arial" w:hAnsi="Arial" w:cs="Arial"/>
          <w:sz w:val="18"/>
          <w:szCs w:val="18"/>
        </w:rPr>
        <w:t>BPC</w:t>
      </w:r>
      <w:r w:rsidRPr="00B44D87">
        <w:rPr>
          <w:rFonts w:ascii="Arial" w:hAnsi="Arial" w:cs="Arial"/>
          <w:sz w:val="18"/>
          <w:szCs w:val="18"/>
        </w:rPr>
        <w:t xml:space="preserve"> reserves the right to accept portions of a bid as </w:t>
      </w:r>
      <w:r>
        <w:rPr>
          <w:rFonts w:ascii="Arial" w:hAnsi="Arial" w:cs="Arial"/>
          <w:sz w:val="18"/>
          <w:szCs w:val="18"/>
        </w:rPr>
        <w:t>BPC</w:t>
      </w:r>
      <w:r w:rsidRPr="00B44D87">
        <w:rPr>
          <w:rFonts w:ascii="Arial" w:hAnsi="Arial" w:cs="Arial"/>
          <w:sz w:val="18"/>
          <w:szCs w:val="18"/>
        </w:rPr>
        <w:t xml:space="preserve"> may in its sole discretion decide and the Bid Amount shall be based on the accepted portions</w:t>
      </w:r>
    </w:p>
    <w:p w14:paraId="082F9D04" w14:textId="77777777" w:rsidR="000B2559" w:rsidRPr="00B44D87" w:rsidRDefault="000B2559" w:rsidP="000B2559">
      <w:pPr>
        <w:pStyle w:val="Header"/>
        <w:tabs>
          <w:tab w:val="clear" w:pos="4320"/>
          <w:tab w:val="clear" w:pos="8640"/>
        </w:tabs>
        <w:ind w:left="426" w:hanging="426"/>
        <w:jc w:val="both"/>
        <w:rPr>
          <w:rFonts w:ascii="Arial" w:hAnsi="Arial" w:cs="Arial"/>
          <w:sz w:val="18"/>
          <w:szCs w:val="18"/>
        </w:rPr>
      </w:pPr>
    </w:p>
    <w:p w14:paraId="25A768AA" w14:textId="77777777" w:rsidR="000B2559" w:rsidRPr="00B44D87" w:rsidRDefault="000B2559" w:rsidP="000B2559">
      <w:pPr>
        <w:pStyle w:val="Header"/>
        <w:numPr>
          <w:ilvl w:val="0"/>
          <w:numId w:val="18"/>
        </w:numPr>
        <w:tabs>
          <w:tab w:val="clear" w:pos="4320"/>
          <w:tab w:val="clear" w:pos="8640"/>
        </w:tabs>
        <w:ind w:left="426" w:hanging="426"/>
        <w:jc w:val="both"/>
        <w:rPr>
          <w:rFonts w:ascii="Arial" w:hAnsi="Arial" w:cs="Arial"/>
          <w:sz w:val="18"/>
          <w:szCs w:val="18"/>
        </w:rPr>
      </w:pPr>
      <w:r w:rsidRPr="00B44D87">
        <w:rPr>
          <w:rFonts w:ascii="Arial" w:hAnsi="Arial" w:cs="Arial"/>
          <w:sz w:val="18"/>
          <w:szCs w:val="18"/>
        </w:rPr>
        <w:t xml:space="preserve">Bidder confirms in signing this Form of Bid, that the Bidder accepts all the terms of the Bid Documents, and that all costs incurred by the Bidder in preparing and submitting this Bid will be borne by the Bidder. </w:t>
      </w:r>
    </w:p>
    <w:p w14:paraId="2266FCCE" w14:textId="77777777" w:rsidR="000B2559" w:rsidRPr="00B44D87" w:rsidRDefault="000B2559" w:rsidP="000B2559">
      <w:pPr>
        <w:pStyle w:val="Header"/>
        <w:tabs>
          <w:tab w:val="clear" w:pos="4320"/>
          <w:tab w:val="clear" w:pos="8640"/>
        </w:tabs>
        <w:ind w:left="426"/>
        <w:jc w:val="both"/>
        <w:rPr>
          <w:rFonts w:ascii="Arial" w:hAnsi="Arial" w:cs="Arial"/>
          <w:sz w:val="18"/>
          <w:szCs w:val="18"/>
        </w:rPr>
      </w:pPr>
    </w:p>
    <w:p w14:paraId="63FD2368" w14:textId="77777777" w:rsidR="000B2559" w:rsidRDefault="000B2559" w:rsidP="000B2559">
      <w:pPr>
        <w:pStyle w:val="Header"/>
        <w:numPr>
          <w:ilvl w:val="0"/>
          <w:numId w:val="18"/>
        </w:numPr>
        <w:tabs>
          <w:tab w:val="clear" w:pos="4320"/>
          <w:tab w:val="clear" w:pos="8640"/>
        </w:tabs>
        <w:ind w:left="426" w:hanging="426"/>
        <w:jc w:val="both"/>
        <w:rPr>
          <w:rFonts w:ascii="Arial" w:hAnsi="Arial" w:cs="Arial"/>
          <w:sz w:val="18"/>
          <w:szCs w:val="18"/>
        </w:rPr>
      </w:pPr>
      <w:r w:rsidRPr="00B44D87">
        <w:rPr>
          <w:rFonts w:ascii="Arial" w:hAnsi="Arial" w:cs="Arial"/>
          <w:sz w:val="18"/>
          <w:szCs w:val="18"/>
        </w:rPr>
        <w:t xml:space="preserve">Bidder confirms that the Bidder and all his personnel understands and shall fully comply with </w:t>
      </w:r>
      <w:r>
        <w:rPr>
          <w:rFonts w:ascii="Arial" w:hAnsi="Arial" w:cs="Arial"/>
          <w:sz w:val="18"/>
          <w:szCs w:val="18"/>
        </w:rPr>
        <w:t>all</w:t>
      </w:r>
      <w:r w:rsidRPr="00B44D87">
        <w:rPr>
          <w:rFonts w:ascii="Arial" w:hAnsi="Arial" w:cs="Arial"/>
          <w:sz w:val="18"/>
          <w:szCs w:val="18"/>
        </w:rPr>
        <w:t xml:space="preserve"> </w:t>
      </w:r>
      <w:r>
        <w:rPr>
          <w:rFonts w:ascii="Arial" w:hAnsi="Arial" w:cs="Arial"/>
          <w:sz w:val="18"/>
          <w:szCs w:val="18"/>
        </w:rPr>
        <w:t>BPC</w:t>
      </w:r>
      <w:r w:rsidRPr="00B44D87">
        <w:rPr>
          <w:rFonts w:ascii="Arial" w:hAnsi="Arial" w:cs="Arial"/>
          <w:sz w:val="18"/>
          <w:szCs w:val="18"/>
        </w:rPr>
        <w:t xml:space="preserve"> HSE Procedures</w:t>
      </w:r>
      <w:r>
        <w:rPr>
          <w:rFonts w:ascii="Arial" w:hAnsi="Arial" w:cs="Arial"/>
          <w:sz w:val="18"/>
          <w:szCs w:val="18"/>
        </w:rPr>
        <w:t xml:space="preserve"> and</w:t>
      </w:r>
      <w:r w:rsidRPr="00B44D87">
        <w:rPr>
          <w:rFonts w:ascii="Arial" w:hAnsi="Arial" w:cs="Arial"/>
          <w:sz w:val="18"/>
          <w:szCs w:val="18"/>
        </w:rPr>
        <w:t xml:space="preserve"> </w:t>
      </w:r>
      <w:r>
        <w:rPr>
          <w:rFonts w:ascii="Arial" w:hAnsi="Arial" w:cs="Arial"/>
          <w:sz w:val="18"/>
          <w:szCs w:val="18"/>
        </w:rPr>
        <w:t xml:space="preserve">BPC Contractor Handbook (including all subsequent revisions) and </w:t>
      </w:r>
      <w:r w:rsidRPr="00B44D87">
        <w:rPr>
          <w:rFonts w:ascii="Arial" w:hAnsi="Arial" w:cs="Arial"/>
          <w:sz w:val="18"/>
          <w:szCs w:val="18"/>
        </w:rPr>
        <w:t>all relevant safety rules and regulations implemented by the relevant Government Authorities (i.e.</w:t>
      </w:r>
      <w:r>
        <w:rPr>
          <w:rFonts w:ascii="Arial" w:hAnsi="Arial" w:cs="Arial"/>
          <w:sz w:val="18"/>
          <w:szCs w:val="18"/>
        </w:rPr>
        <w:t>,</w:t>
      </w:r>
      <w:r w:rsidRPr="00B44D87">
        <w:rPr>
          <w:rFonts w:ascii="Arial" w:hAnsi="Arial" w:cs="Arial"/>
          <w:sz w:val="18"/>
          <w:szCs w:val="18"/>
        </w:rPr>
        <w:t xml:space="preserve"> Ministry of Development Health Safety &amp; Environment Manual, Workplace Safety and Health Order 2009, and all its subsequent regulations</w:t>
      </w:r>
      <w:r>
        <w:rPr>
          <w:rFonts w:ascii="Arial" w:hAnsi="Arial" w:cs="Arial"/>
          <w:sz w:val="18"/>
          <w:szCs w:val="18"/>
        </w:rPr>
        <w:t xml:space="preserve"> and orders</w:t>
      </w:r>
      <w:r w:rsidRPr="00B44D87">
        <w:rPr>
          <w:rFonts w:ascii="Arial" w:hAnsi="Arial" w:cs="Arial"/>
          <w:sz w:val="18"/>
          <w:szCs w:val="18"/>
        </w:rPr>
        <w:t>, etc)</w:t>
      </w:r>
      <w:r>
        <w:rPr>
          <w:rFonts w:ascii="Arial" w:hAnsi="Arial" w:cs="Arial"/>
          <w:sz w:val="18"/>
          <w:szCs w:val="18"/>
        </w:rPr>
        <w:t>.</w:t>
      </w:r>
    </w:p>
    <w:p w14:paraId="01442BF2" w14:textId="77777777" w:rsidR="000B2559" w:rsidRPr="00B44D87" w:rsidRDefault="000B2559" w:rsidP="000B2559">
      <w:pPr>
        <w:pStyle w:val="Header"/>
        <w:tabs>
          <w:tab w:val="clear" w:pos="4320"/>
          <w:tab w:val="clear" w:pos="8640"/>
        </w:tabs>
        <w:ind w:left="426" w:hanging="426"/>
        <w:jc w:val="both"/>
        <w:rPr>
          <w:rFonts w:ascii="Arial" w:hAnsi="Arial" w:cs="Arial"/>
          <w:sz w:val="18"/>
          <w:szCs w:val="18"/>
        </w:rPr>
      </w:pPr>
    </w:p>
    <w:p w14:paraId="2F568A41" w14:textId="77777777" w:rsidR="000B2559" w:rsidRDefault="000B2559" w:rsidP="000B2559">
      <w:pPr>
        <w:pStyle w:val="Header"/>
        <w:numPr>
          <w:ilvl w:val="0"/>
          <w:numId w:val="18"/>
        </w:numPr>
        <w:tabs>
          <w:tab w:val="clear" w:pos="4320"/>
          <w:tab w:val="clear" w:pos="8640"/>
        </w:tabs>
        <w:ind w:left="426" w:hanging="426"/>
        <w:jc w:val="both"/>
        <w:rPr>
          <w:rFonts w:ascii="Arial" w:hAnsi="Arial" w:cs="Arial"/>
          <w:sz w:val="18"/>
          <w:szCs w:val="18"/>
        </w:rPr>
      </w:pPr>
      <w:r>
        <w:rPr>
          <w:rFonts w:ascii="Arial" w:hAnsi="Arial" w:cs="Arial"/>
          <w:sz w:val="18"/>
          <w:szCs w:val="18"/>
        </w:rPr>
        <w:t xml:space="preserve">Bidder confirms that: </w:t>
      </w:r>
    </w:p>
    <w:p w14:paraId="2602A0F4" w14:textId="77777777" w:rsidR="000B2559" w:rsidRDefault="000B2559" w:rsidP="000B2559">
      <w:pPr>
        <w:pStyle w:val="ListParagraph"/>
        <w:rPr>
          <w:rFonts w:ascii="Arial" w:hAnsi="Arial" w:cs="Arial"/>
          <w:sz w:val="18"/>
          <w:szCs w:val="18"/>
        </w:rPr>
      </w:pPr>
      <w:r>
        <w:rPr>
          <w:rFonts w:ascii="Arial" w:hAnsi="Arial" w:cs="Arial"/>
          <w:noProof/>
          <w:sz w:val="18"/>
          <w:szCs w:val="18"/>
          <w:lang w:val="en-US"/>
        </w:rPr>
        <mc:AlternateContent>
          <mc:Choice Requires="wps">
            <w:drawing>
              <wp:anchor distT="0" distB="0" distL="114300" distR="114300" simplePos="0" relativeHeight="251665408" behindDoc="0" locked="0" layoutInCell="1" allowOverlap="1" wp14:anchorId="0212E6EE" wp14:editId="2A31E1D3">
                <wp:simplePos x="0" y="0"/>
                <wp:positionH relativeFrom="column">
                  <wp:posOffset>262393</wp:posOffset>
                </wp:positionH>
                <wp:positionV relativeFrom="paragraph">
                  <wp:posOffset>131445</wp:posOffset>
                </wp:positionV>
                <wp:extent cx="191135" cy="133350"/>
                <wp:effectExtent l="0" t="0" r="18415" b="19050"/>
                <wp:wrapNone/>
                <wp:docPr id="2135798644" name="Rectangle 2135798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631B2" id="Rectangle 2135798644" o:spid="_x0000_s1026" style="position:absolute;margin-left:20.65pt;margin-top:10.35pt;width:15.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"/>
            </w:pict>
          </mc:Fallback>
        </mc:AlternateContent>
      </w:r>
    </w:p>
    <w:p w14:paraId="4DE57E9A" w14:textId="77777777" w:rsidR="000B2559" w:rsidRDefault="000B2559" w:rsidP="000B2559">
      <w:pPr>
        <w:pStyle w:val="ListParagraph"/>
        <w:spacing w:after="120"/>
        <w:ind w:left="851"/>
        <w:rPr>
          <w:rFonts w:ascii="Arial" w:hAnsi="Arial" w:cs="Arial"/>
          <w:sz w:val="18"/>
          <w:szCs w:val="18"/>
        </w:rPr>
      </w:pPr>
      <w:r>
        <w:rPr>
          <w:rFonts w:ascii="Arial" w:hAnsi="Arial" w:cs="Arial"/>
          <w:sz w:val="18"/>
          <w:szCs w:val="18"/>
        </w:rPr>
        <w:t>Bidder understands that the servicing of ‘sets’ of bottles will be conducted one set at a time over several months.</w:t>
      </w:r>
    </w:p>
    <w:p w14:paraId="7836C6DA" w14:textId="77777777" w:rsidR="000B2559" w:rsidRDefault="000B2559" w:rsidP="000B2559">
      <w:pPr>
        <w:pStyle w:val="Header"/>
        <w:tabs>
          <w:tab w:val="clear" w:pos="4320"/>
          <w:tab w:val="clear" w:pos="8640"/>
        </w:tabs>
        <w:spacing w:after="120"/>
        <w:ind w:left="851"/>
        <w:jc w:val="both"/>
        <w:rPr>
          <w:rFonts w:ascii="Arial" w:hAnsi="Arial" w:cs="Arial"/>
          <w:sz w:val="18"/>
          <w:szCs w:val="18"/>
        </w:rPr>
      </w:pPr>
      <w:r>
        <w:rPr>
          <w:rFonts w:ascii="Arial" w:hAnsi="Arial" w:cs="Arial"/>
          <w:noProof/>
          <w:sz w:val="18"/>
          <w:szCs w:val="18"/>
          <w:lang w:val="en-US"/>
        </w:rPr>
        <mc:AlternateContent>
          <mc:Choice Requires="wps">
            <w:drawing>
              <wp:anchor distT="0" distB="0" distL="114300" distR="114300" simplePos="0" relativeHeight="251663360" behindDoc="0" locked="0" layoutInCell="1" allowOverlap="1" wp14:anchorId="56B11952" wp14:editId="63253C13">
                <wp:simplePos x="0" y="0"/>
                <wp:positionH relativeFrom="column">
                  <wp:posOffset>258749</wp:posOffset>
                </wp:positionH>
                <wp:positionV relativeFrom="paragraph">
                  <wp:posOffset>30480</wp:posOffset>
                </wp:positionV>
                <wp:extent cx="191135" cy="133350"/>
                <wp:effectExtent l="0" t="0" r="1841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06EAB" id="Rectangle 6" o:spid="_x0000_s1026" style="position:absolute;margin-left:20.35pt;margin-top:2.4pt;width:15.0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"/>
            </w:pict>
          </mc:Fallback>
        </mc:AlternateContent>
      </w:r>
      <w:r>
        <w:rPr>
          <w:rFonts w:ascii="Arial" w:hAnsi="Arial" w:cs="Arial"/>
          <w:sz w:val="18"/>
          <w:szCs w:val="18"/>
        </w:rPr>
        <w:t xml:space="preserve">Bidder has read and understood all the BPC HSE Procedures and BPC Contractor Handbook which are available online at </w:t>
      </w:r>
      <w:hyperlink r:id="rId24" w:anchor="reference-documents" w:history="1">
        <w:r w:rsidRPr="00531F63">
          <w:rPr>
            <w:rStyle w:val="Hyperlink"/>
            <w:rFonts w:ascii="Arial" w:hAnsi="Arial" w:cs="Arial"/>
            <w:sz w:val="18"/>
            <w:szCs w:val="18"/>
          </w:rPr>
          <w:t>Contractors – Berakas Power Company Sdn. Bhd (bpc-brunei.com)</w:t>
        </w:r>
      </w:hyperlink>
      <w:r>
        <w:rPr>
          <w:rFonts w:ascii="Arial" w:hAnsi="Arial" w:cs="Arial"/>
          <w:sz w:val="18"/>
          <w:szCs w:val="18"/>
        </w:rPr>
        <w:t xml:space="preserve"> .</w:t>
      </w:r>
    </w:p>
    <w:p w14:paraId="687786BD" w14:textId="5EE10C01" w:rsidR="000B2559" w:rsidRPr="00164E86" w:rsidRDefault="000B2559" w:rsidP="000B2559">
      <w:pPr>
        <w:pStyle w:val="Header"/>
        <w:tabs>
          <w:tab w:val="clear" w:pos="4320"/>
          <w:tab w:val="clear" w:pos="8640"/>
        </w:tabs>
        <w:spacing w:before="120"/>
        <w:ind w:left="851"/>
        <w:jc w:val="both"/>
        <w:rPr>
          <w:rFonts w:ascii="Arial" w:hAnsi="Arial" w:cs="Arial"/>
          <w:sz w:val="18"/>
          <w:szCs w:val="18"/>
        </w:rPr>
      </w:pPr>
      <w:r>
        <w:rPr>
          <w:rFonts w:ascii="Arial" w:hAnsi="Arial" w:cs="Arial"/>
          <w:noProof/>
          <w:sz w:val="18"/>
          <w:szCs w:val="18"/>
          <w:lang w:val="en-US"/>
        </w:rPr>
        <mc:AlternateContent>
          <mc:Choice Requires="wps">
            <w:drawing>
              <wp:anchor distT="0" distB="0" distL="114300" distR="114300" simplePos="0" relativeHeight="251664384" behindDoc="0" locked="0" layoutInCell="1" allowOverlap="1" wp14:anchorId="267E8437" wp14:editId="6E102D5D">
                <wp:simplePos x="0" y="0"/>
                <wp:positionH relativeFrom="column">
                  <wp:posOffset>257175</wp:posOffset>
                </wp:positionH>
                <wp:positionV relativeFrom="paragraph">
                  <wp:posOffset>1575</wp:posOffset>
                </wp:positionV>
                <wp:extent cx="191135" cy="133350"/>
                <wp:effectExtent l="0" t="0" r="1841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A28C3" id="Rectangle 7" o:spid="_x0000_s1026" style="position:absolute;margin-left:20.25pt;margin-top:.1pt;width:15.0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"/>
            </w:pict>
          </mc:Fallback>
        </mc:AlternateContent>
      </w:r>
      <w:r w:rsidR="006D3692">
        <w:rPr>
          <w:rFonts w:ascii="Arial" w:hAnsi="Arial" w:cs="Arial"/>
          <w:sz w:val="18"/>
          <w:szCs w:val="18"/>
        </w:rPr>
        <w:t>I</w:t>
      </w:r>
      <w:r>
        <w:rPr>
          <w:rFonts w:ascii="Arial" w:hAnsi="Arial" w:cs="Arial"/>
          <w:sz w:val="18"/>
          <w:szCs w:val="18"/>
        </w:rPr>
        <w:t xml:space="preserve">f awarded this bid, Bidder agrees to </w:t>
      </w:r>
      <w:r w:rsidRPr="001636D4">
        <w:rPr>
          <w:rFonts w:ascii="Arial" w:hAnsi="Arial" w:cs="Arial"/>
          <w:sz w:val="18"/>
          <w:szCs w:val="18"/>
        </w:rPr>
        <w:t xml:space="preserve">abide by </w:t>
      </w:r>
      <w:r>
        <w:rPr>
          <w:rFonts w:ascii="Arial" w:hAnsi="Arial" w:cs="Arial"/>
          <w:sz w:val="18"/>
          <w:szCs w:val="18"/>
        </w:rPr>
        <w:t xml:space="preserve">all BPC HSE Procedures and guidelines set in the BPC Contractor Handbook (and all subsequent revisions) </w:t>
      </w:r>
      <w:r w:rsidRPr="001636D4">
        <w:rPr>
          <w:rFonts w:ascii="Arial" w:hAnsi="Arial" w:cs="Arial"/>
          <w:sz w:val="18"/>
          <w:szCs w:val="18"/>
        </w:rPr>
        <w:t>and agree</w:t>
      </w:r>
      <w:r>
        <w:rPr>
          <w:rFonts w:ascii="Arial" w:hAnsi="Arial" w:cs="Arial"/>
          <w:sz w:val="18"/>
          <w:szCs w:val="18"/>
        </w:rPr>
        <w:t>s</w:t>
      </w:r>
      <w:r w:rsidRPr="001636D4">
        <w:rPr>
          <w:rFonts w:ascii="Arial" w:hAnsi="Arial" w:cs="Arial"/>
          <w:sz w:val="18"/>
          <w:szCs w:val="18"/>
        </w:rPr>
        <w:t xml:space="preserve"> to disseminate it to all </w:t>
      </w:r>
      <w:r>
        <w:rPr>
          <w:rFonts w:ascii="Arial" w:hAnsi="Arial" w:cs="Arial"/>
          <w:sz w:val="18"/>
          <w:szCs w:val="18"/>
        </w:rPr>
        <w:t xml:space="preserve">Bidder’s </w:t>
      </w:r>
      <w:r w:rsidRPr="001636D4">
        <w:rPr>
          <w:rFonts w:ascii="Arial" w:hAnsi="Arial" w:cs="Arial"/>
          <w:sz w:val="18"/>
          <w:szCs w:val="18"/>
        </w:rPr>
        <w:t xml:space="preserve">employees </w:t>
      </w:r>
      <w:r>
        <w:rPr>
          <w:rFonts w:ascii="Arial" w:hAnsi="Arial" w:cs="Arial"/>
          <w:sz w:val="18"/>
          <w:szCs w:val="18"/>
        </w:rPr>
        <w:t xml:space="preserve">and personnel </w:t>
      </w:r>
      <w:r w:rsidRPr="001636D4">
        <w:rPr>
          <w:rFonts w:ascii="Arial" w:hAnsi="Arial" w:cs="Arial"/>
          <w:sz w:val="18"/>
          <w:szCs w:val="18"/>
        </w:rPr>
        <w:t>concerned with the project</w:t>
      </w:r>
      <w:r>
        <w:rPr>
          <w:rFonts w:ascii="Arial" w:hAnsi="Arial" w:cs="Arial"/>
          <w:sz w:val="18"/>
          <w:szCs w:val="18"/>
        </w:rPr>
        <w:t xml:space="preserve">. </w:t>
      </w:r>
      <w:r w:rsidRPr="00164E86">
        <w:rPr>
          <w:rFonts w:ascii="Arial" w:hAnsi="Arial" w:cs="Arial"/>
          <w:sz w:val="18"/>
          <w:szCs w:val="18"/>
        </w:rPr>
        <w:t xml:space="preserve">Bidder </w:t>
      </w:r>
      <w:r>
        <w:rPr>
          <w:rFonts w:ascii="Arial" w:hAnsi="Arial" w:cs="Arial"/>
          <w:sz w:val="18"/>
          <w:szCs w:val="18"/>
        </w:rPr>
        <w:t xml:space="preserve">agrees to </w:t>
      </w:r>
      <w:r w:rsidRPr="00164E86">
        <w:rPr>
          <w:rFonts w:ascii="Arial" w:hAnsi="Arial" w:cs="Arial"/>
          <w:sz w:val="18"/>
          <w:szCs w:val="18"/>
          <w:lang w:val="en-US"/>
        </w:rPr>
        <w:t>keep abreast of any revisions to the BPC Contractor Handbook by visiting the BPC website as stated in the handbook</w:t>
      </w:r>
      <w:r>
        <w:rPr>
          <w:rFonts w:ascii="Arial" w:hAnsi="Arial" w:cs="Arial"/>
          <w:sz w:val="18"/>
          <w:szCs w:val="18"/>
          <w:lang w:val="en-US"/>
        </w:rPr>
        <w:t xml:space="preserve"> on a regular basis</w:t>
      </w:r>
      <w:r w:rsidRPr="00164E86">
        <w:rPr>
          <w:rFonts w:ascii="Arial" w:hAnsi="Arial" w:cs="Arial"/>
          <w:sz w:val="18"/>
          <w:szCs w:val="18"/>
        </w:rPr>
        <w:t>.</w:t>
      </w:r>
    </w:p>
    <w:p w14:paraId="4C78F014" w14:textId="77777777" w:rsidR="000B2559" w:rsidRDefault="000B2559" w:rsidP="000B2559">
      <w:pPr>
        <w:pStyle w:val="ListParagraph"/>
        <w:rPr>
          <w:rFonts w:ascii="Arial" w:hAnsi="Arial" w:cs="Arial"/>
          <w:sz w:val="18"/>
          <w:szCs w:val="18"/>
        </w:rPr>
      </w:pPr>
    </w:p>
    <w:p w14:paraId="569F0CED" w14:textId="77777777" w:rsidR="000B2559" w:rsidRPr="0071253B" w:rsidRDefault="000B2559" w:rsidP="000B2559">
      <w:pPr>
        <w:pStyle w:val="Header"/>
        <w:numPr>
          <w:ilvl w:val="0"/>
          <w:numId w:val="18"/>
        </w:numPr>
        <w:tabs>
          <w:tab w:val="clear" w:pos="4320"/>
          <w:tab w:val="clear" w:pos="8640"/>
        </w:tabs>
        <w:ind w:left="426" w:hanging="426"/>
        <w:jc w:val="both"/>
        <w:rPr>
          <w:rFonts w:ascii="Arial" w:hAnsi="Arial" w:cs="Arial"/>
          <w:sz w:val="18"/>
          <w:szCs w:val="18"/>
        </w:rPr>
      </w:pPr>
      <w:r w:rsidRPr="00B44D87">
        <w:rPr>
          <w:rFonts w:ascii="Arial" w:hAnsi="Arial" w:cs="Arial"/>
          <w:sz w:val="18"/>
          <w:szCs w:val="18"/>
          <w:lang w:val="en-US"/>
        </w:rPr>
        <w:t>Declaratio</w:t>
      </w:r>
      <w:r>
        <w:rPr>
          <w:rFonts w:ascii="Arial" w:hAnsi="Arial" w:cs="Arial"/>
          <w:sz w:val="18"/>
          <w:szCs w:val="18"/>
          <w:lang w:val="en-US"/>
        </w:rPr>
        <w:t>n of Scope to be Subcontracted</w:t>
      </w:r>
      <w:r w:rsidRPr="00B44D87">
        <w:rPr>
          <w:rFonts w:ascii="Arial" w:hAnsi="Arial" w:cs="Arial"/>
          <w:sz w:val="18"/>
          <w:szCs w:val="18"/>
          <w:lang w:val="en-US"/>
        </w:rPr>
        <w:t xml:space="preserve">: </w:t>
      </w:r>
    </w:p>
    <w:p w14:paraId="2EBFBBE3" w14:textId="77777777" w:rsidR="000B2559" w:rsidRPr="00B44D87" w:rsidRDefault="000B2559" w:rsidP="000B2559">
      <w:pPr>
        <w:pStyle w:val="Header"/>
        <w:tabs>
          <w:tab w:val="clear" w:pos="4320"/>
          <w:tab w:val="clear" w:pos="8640"/>
        </w:tabs>
        <w:jc w:val="both"/>
        <w:rPr>
          <w:rFonts w:ascii="Arial" w:hAnsi="Arial" w:cs="Arial"/>
          <w:sz w:val="18"/>
          <w:szCs w:val="18"/>
        </w:rPr>
      </w:pPr>
    </w:p>
    <w:p w14:paraId="0C97BA80" w14:textId="77777777" w:rsidR="000B2559" w:rsidRPr="00B44D87" w:rsidRDefault="000B2559" w:rsidP="000B2559">
      <w:pPr>
        <w:pStyle w:val="ListParagraph"/>
        <w:spacing w:before="60" w:after="120"/>
        <w:ind w:left="850"/>
        <w:rPr>
          <w:rFonts w:ascii="Arial" w:hAnsi="Arial" w:cs="Arial"/>
          <w:sz w:val="18"/>
          <w:szCs w:val="18"/>
          <w:lang w:val="en-US"/>
        </w:rPr>
      </w:pPr>
      <w:r>
        <w:rPr>
          <w:rFonts w:ascii="Arial" w:hAnsi="Arial" w:cs="Arial"/>
          <w:noProof/>
          <w:sz w:val="18"/>
          <w:szCs w:val="18"/>
          <w:lang w:val="en-US"/>
        </w:rPr>
        <mc:AlternateContent>
          <mc:Choice Requires="wps">
            <w:drawing>
              <wp:anchor distT="0" distB="0" distL="114300" distR="114300" simplePos="0" relativeHeight="251659264" behindDoc="0" locked="0" layoutInCell="1" allowOverlap="1" wp14:anchorId="2A8E8813" wp14:editId="3907041D">
                <wp:simplePos x="0" y="0"/>
                <wp:positionH relativeFrom="column">
                  <wp:posOffset>274320</wp:posOffset>
                </wp:positionH>
                <wp:positionV relativeFrom="paragraph">
                  <wp:posOffset>23231</wp:posOffset>
                </wp:positionV>
                <wp:extent cx="191135" cy="133350"/>
                <wp:effectExtent l="0" t="0" r="18415" b="19050"/>
                <wp:wrapNone/>
                <wp:docPr id="1366073152" name="Rectangle 1366073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0DD7C" id="Rectangle 1366073152" o:spid="_x0000_s1026" style="position:absolute;margin-left:21.6pt;margin-top:1.85pt;width:15.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"/>
            </w:pict>
          </mc:Fallback>
        </mc:AlternateContent>
      </w:r>
      <w:r w:rsidRPr="00B44D87">
        <w:rPr>
          <w:rFonts w:ascii="Arial" w:hAnsi="Arial" w:cs="Arial"/>
          <w:sz w:val="18"/>
          <w:szCs w:val="18"/>
          <w:lang w:val="en-US"/>
        </w:rPr>
        <w:t>Bidder declares he confirms the Bid scope will be wholly undertaken by the Bidder</w:t>
      </w:r>
    </w:p>
    <w:p w14:paraId="33DA7B78" w14:textId="77777777" w:rsidR="000B2559" w:rsidRDefault="000B2559" w:rsidP="000B2559">
      <w:pPr>
        <w:pStyle w:val="ListParagraph"/>
        <w:spacing w:before="60" w:after="120"/>
        <w:ind w:left="850"/>
        <w:rPr>
          <w:rFonts w:ascii="Arial" w:hAnsi="Arial" w:cs="Arial"/>
          <w:sz w:val="18"/>
          <w:szCs w:val="18"/>
          <w:lang w:val="en-US"/>
        </w:rPr>
      </w:pPr>
      <w:r>
        <w:rPr>
          <w:rFonts w:ascii="Arial" w:hAnsi="Arial" w:cs="Arial"/>
          <w:noProof/>
          <w:sz w:val="18"/>
          <w:szCs w:val="18"/>
          <w:lang w:val="en-US"/>
        </w:rPr>
        <mc:AlternateContent>
          <mc:Choice Requires="wps">
            <w:drawing>
              <wp:anchor distT="0" distB="0" distL="114300" distR="114300" simplePos="0" relativeHeight="251660288" behindDoc="0" locked="0" layoutInCell="1" allowOverlap="1" wp14:anchorId="5D35A3C0" wp14:editId="6DD7E712">
                <wp:simplePos x="0" y="0"/>
                <wp:positionH relativeFrom="column">
                  <wp:posOffset>274320</wp:posOffset>
                </wp:positionH>
                <wp:positionV relativeFrom="paragraph">
                  <wp:posOffset>22225</wp:posOffset>
                </wp:positionV>
                <wp:extent cx="191135" cy="133350"/>
                <wp:effectExtent l="0" t="0" r="18415" b="19050"/>
                <wp:wrapNone/>
                <wp:docPr id="1764206832" name="Rectangle 1764206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03914" id="Rectangle 1764206832" o:spid="_x0000_s1026" style="position:absolute;margin-left:21.6pt;margin-top:1.75pt;width:15.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"/>
            </w:pict>
          </mc:Fallback>
        </mc:AlternateContent>
      </w:r>
      <w:r w:rsidRPr="00B44D87">
        <w:rPr>
          <w:rFonts w:ascii="Arial" w:hAnsi="Arial" w:cs="Arial"/>
          <w:sz w:val="18"/>
          <w:szCs w:val="18"/>
          <w:lang w:val="en-US"/>
        </w:rPr>
        <w:t xml:space="preserve">Bidder declares he will </w:t>
      </w:r>
      <w:r>
        <w:rPr>
          <w:rFonts w:ascii="Arial" w:hAnsi="Arial" w:cs="Arial"/>
          <w:sz w:val="18"/>
          <w:szCs w:val="18"/>
          <w:lang w:val="en-US"/>
        </w:rPr>
        <w:t xml:space="preserve">undertake the main scope and will only </w:t>
      </w:r>
      <w:r w:rsidRPr="00B44D87">
        <w:rPr>
          <w:rFonts w:ascii="Arial" w:hAnsi="Arial" w:cs="Arial"/>
          <w:sz w:val="18"/>
          <w:szCs w:val="18"/>
          <w:lang w:val="en-US"/>
        </w:rPr>
        <w:t>subcontract part of the scope</w:t>
      </w:r>
      <w:r>
        <w:rPr>
          <w:rFonts w:ascii="Arial" w:hAnsi="Arial" w:cs="Arial"/>
          <w:sz w:val="18"/>
          <w:szCs w:val="18"/>
          <w:lang w:val="en-US"/>
        </w:rPr>
        <w:t xml:space="preserve"> that is considered as minor works</w:t>
      </w:r>
      <w:r w:rsidRPr="00B44D87">
        <w:rPr>
          <w:rFonts w:ascii="Arial" w:hAnsi="Arial" w:cs="Arial"/>
          <w:sz w:val="18"/>
          <w:szCs w:val="18"/>
          <w:lang w:val="en-US"/>
        </w:rPr>
        <w:t xml:space="preserve"> and has attached details required together with this Bid Submission</w:t>
      </w:r>
    </w:p>
    <w:p w14:paraId="5FBF828F" w14:textId="77777777" w:rsidR="000B2559" w:rsidRPr="00B44D87" w:rsidRDefault="000B2559" w:rsidP="000B2559">
      <w:pPr>
        <w:pStyle w:val="ListParagraph"/>
        <w:spacing w:before="60" w:after="120"/>
        <w:ind w:left="850"/>
        <w:rPr>
          <w:rFonts w:ascii="Arial" w:hAnsi="Arial" w:cs="Arial"/>
          <w:sz w:val="18"/>
          <w:szCs w:val="18"/>
          <w:lang w:val="en-US"/>
        </w:rPr>
      </w:pPr>
      <w:r>
        <w:rPr>
          <w:rFonts w:ascii="Arial" w:hAnsi="Arial" w:cs="Arial"/>
          <w:noProof/>
          <w:sz w:val="18"/>
          <w:szCs w:val="18"/>
          <w:lang w:val="en-US"/>
        </w:rPr>
        <mc:AlternateContent>
          <mc:Choice Requires="wps">
            <w:drawing>
              <wp:anchor distT="0" distB="0" distL="114300" distR="114300" simplePos="0" relativeHeight="251666432" behindDoc="0" locked="0" layoutInCell="1" allowOverlap="1" wp14:anchorId="0EC89414" wp14:editId="3FE58487">
                <wp:simplePos x="0" y="0"/>
                <wp:positionH relativeFrom="column">
                  <wp:posOffset>269875</wp:posOffset>
                </wp:positionH>
                <wp:positionV relativeFrom="paragraph">
                  <wp:posOffset>0</wp:posOffset>
                </wp:positionV>
                <wp:extent cx="191135" cy="133350"/>
                <wp:effectExtent l="0" t="0" r="18415" b="19050"/>
                <wp:wrapNone/>
                <wp:docPr id="1983025088" name="Rectangle 1983025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3A826" id="Rectangle 1983025088" o:spid="_x0000_s1026" style="position:absolute;margin-left:21.25pt;margin-top:0;width:15.0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"/>
            </w:pict>
          </mc:Fallback>
        </mc:AlternateContent>
      </w:r>
      <w:r>
        <w:rPr>
          <w:rFonts w:ascii="Arial" w:hAnsi="Arial" w:cs="Arial"/>
          <w:sz w:val="18"/>
          <w:szCs w:val="18"/>
          <w:lang w:val="en-US"/>
        </w:rPr>
        <w:t>Bidder declares the main scope of this works will be subcontracted to the following subcontractor:</w:t>
      </w:r>
    </w:p>
    <w:p w14:paraId="51008B3A" w14:textId="77777777" w:rsidR="000B2559" w:rsidRDefault="000B2559" w:rsidP="000B2559">
      <w:pPr>
        <w:spacing w:after="120"/>
        <w:rPr>
          <w:rFonts w:ascii="Arial" w:hAnsi="Arial" w:cs="Arial"/>
          <w:sz w:val="18"/>
          <w:szCs w:val="18"/>
          <w:u w:val="single"/>
        </w:rPr>
      </w:pPr>
      <w:r>
        <w:rPr>
          <w:rFonts w:ascii="Arial" w:hAnsi="Arial" w:cs="Arial"/>
          <w:sz w:val="18"/>
          <w:szCs w:val="18"/>
        </w:rPr>
        <w:tab/>
        <w:t xml:space="preserve">   </w:t>
      </w:r>
      <w:r w:rsidRPr="0071253B">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1CEA23C3" w14:textId="77777777" w:rsidR="000B2559" w:rsidRDefault="000B2559" w:rsidP="000B2559">
      <w:pPr>
        <w:rPr>
          <w:rFonts w:ascii="Arial" w:hAnsi="Arial" w:cs="Arial"/>
          <w:sz w:val="18"/>
          <w:szCs w:val="18"/>
          <w:u w:val="single"/>
        </w:rPr>
      </w:pPr>
      <w:r>
        <w:rPr>
          <w:rFonts w:ascii="Arial" w:hAnsi="Arial" w:cs="Arial"/>
          <w:sz w:val="18"/>
          <w:szCs w:val="18"/>
          <w:u w:val="single"/>
        </w:rPr>
        <w:br w:type="page"/>
      </w:r>
    </w:p>
    <w:p w14:paraId="5D6AB4B3" w14:textId="77777777" w:rsidR="000B2559" w:rsidRDefault="000B2559" w:rsidP="000B2559">
      <w:pPr>
        <w:spacing w:after="120"/>
        <w:rPr>
          <w:rFonts w:ascii="Arial" w:hAnsi="Arial" w:cs="Arial"/>
          <w:sz w:val="18"/>
          <w:szCs w:val="18"/>
        </w:rPr>
      </w:pPr>
    </w:p>
    <w:p w14:paraId="61A30E18" w14:textId="77777777" w:rsidR="000B2559" w:rsidRPr="00B44D87" w:rsidRDefault="000B2559" w:rsidP="000B2559">
      <w:pPr>
        <w:pStyle w:val="Header"/>
        <w:numPr>
          <w:ilvl w:val="0"/>
          <w:numId w:val="18"/>
        </w:numPr>
        <w:tabs>
          <w:tab w:val="clear" w:pos="4320"/>
          <w:tab w:val="clear" w:pos="8640"/>
        </w:tabs>
        <w:ind w:left="426" w:hanging="426"/>
        <w:jc w:val="both"/>
        <w:rPr>
          <w:rFonts w:ascii="Arial" w:hAnsi="Arial" w:cs="Arial"/>
          <w:sz w:val="18"/>
          <w:szCs w:val="18"/>
        </w:rPr>
      </w:pPr>
      <w:r w:rsidRPr="00B44D87">
        <w:rPr>
          <w:rFonts w:ascii="Arial" w:hAnsi="Arial" w:cs="Arial"/>
          <w:sz w:val="18"/>
          <w:szCs w:val="18"/>
        </w:rPr>
        <w:t xml:space="preserve">Bidder confirms the following: </w:t>
      </w:r>
    </w:p>
    <w:p w14:paraId="47608B1B" w14:textId="77777777" w:rsidR="000B2559" w:rsidRPr="00A10ACA" w:rsidRDefault="000B2559" w:rsidP="000B2559">
      <w:pPr>
        <w:pStyle w:val="Header"/>
        <w:numPr>
          <w:ilvl w:val="1"/>
          <w:numId w:val="20"/>
        </w:numPr>
        <w:tabs>
          <w:tab w:val="clear" w:pos="4320"/>
          <w:tab w:val="clear" w:pos="8640"/>
        </w:tabs>
        <w:spacing w:before="60"/>
        <w:ind w:left="850"/>
        <w:jc w:val="both"/>
        <w:rPr>
          <w:rFonts w:ascii="Arial" w:hAnsi="Arial" w:cs="Arial"/>
          <w:sz w:val="18"/>
          <w:szCs w:val="18"/>
        </w:rPr>
      </w:pPr>
      <w:r w:rsidRPr="00A10ACA">
        <w:rPr>
          <w:rFonts w:ascii="Arial" w:hAnsi="Arial" w:cs="Arial"/>
          <w:sz w:val="18"/>
          <w:szCs w:val="18"/>
        </w:rPr>
        <w:t xml:space="preserve">Risk Assessment &amp; Method Statement (RAMS) and Safety Induction Course: Bidder shall provide the Risk Assessment &amp; Method Statement (RAMS) </w:t>
      </w:r>
      <w:r>
        <w:rPr>
          <w:rFonts w:ascii="Arial" w:hAnsi="Arial" w:cs="Arial"/>
          <w:sz w:val="18"/>
          <w:szCs w:val="18"/>
        </w:rPr>
        <w:t>to BPC for review and approval</w:t>
      </w:r>
      <w:r w:rsidRPr="00A10ACA">
        <w:rPr>
          <w:rFonts w:ascii="Arial" w:hAnsi="Arial" w:cs="Arial"/>
          <w:sz w:val="18"/>
          <w:szCs w:val="18"/>
        </w:rPr>
        <w:t xml:space="preserve"> and ensure all </w:t>
      </w:r>
      <w:r>
        <w:rPr>
          <w:rFonts w:ascii="Arial" w:hAnsi="Arial" w:cs="Arial"/>
          <w:sz w:val="18"/>
          <w:szCs w:val="18"/>
        </w:rPr>
        <w:t xml:space="preserve">contractor personnel working on </w:t>
      </w:r>
      <w:r w:rsidRPr="00A10ACA">
        <w:rPr>
          <w:rFonts w:ascii="Arial" w:hAnsi="Arial" w:cs="Arial"/>
          <w:sz w:val="18"/>
          <w:szCs w:val="18"/>
        </w:rPr>
        <w:t>site shall attend the Safety Induction Course prior to commencement of site work.</w:t>
      </w:r>
    </w:p>
    <w:p w14:paraId="5DC56339" w14:textId="77777777" w:rsidR="000B2559" w:rsidRPr="00A10ACA" w:rsidRDefault="000B2559" w:rsidP="000B2559">
      <w:pPr>
        <w:pStyle w:val="Header"/>
        <w:numPr>
          <w:ilvl w:val="1"/>
          <w:numId w:val="20"/>
        </w:numPr>
        <w:tabs>
          <w:tab w:val="clear" w:pos="4320"/>
          <w:tab w:val="clear" w:pos="8640"/>
        </w:tabs>
        <w:spacing w:before="120"/>
        <w:ind w:left="850" w:hanging="357"/>
        <w:jc w:val="both"/>
        <w:rPr>
          <w:rFonts w:ascii="Arial" w:hAnsi="Arial" w:cs="Arial"/>
          <w:sz w:val="18"/>
          <w:szCs w:val="18"/>
        </w:rPr>
      </w:pPr>
      <w:r w:rsidRPr="00A10ACA">
        <w:rPr>
          <w:rFonts w:ascii="Arial" w:hAnsi="Arial" w:cs="Arial"/>
          <w:sz w:val="18"/>
          <w:szCs w:val="18"/>
        </w:rPr>
        <w:t>Failure to Perform: For defaults on Performance, Bidder shall make payment for the default in accordance with the Contract.</w:t>
      </w:r>
    </w:p>
    <w:p w14:paraId="787C686E" w14:textId="77777777" w:rsidR="000B2559" w:rsidRDefault="000B2559" w:rsidP="000B2559">
      <w:pPr>
        <w:pStyle w:val="Header"/>
        <w:tabs>
          <w:tab w:val="clear" w:pos="4320"/>
          <w:tab w:val="clear" w:pos="8640"/>
        </w:tabs>
        <w:ind w:left="426"/>
        <w:jc w:val="both"/>
        <w:rPr>
          <w:rFonts w:ascii="Arial" w:hAnsi="Arial" w:cs="Arial"/>
          <w:sz w:val="18"/>
          <w:szCs w:val="18"/>
        </w:rPr>
      </w:pPr>
    </w:p>
    <w:p w14:paraId="57BF4549" w14:textId="77777777" w:rsidR="000B2559" w:rsidRDefault="000B2559" w:rsidP="000B2559">
      <w:pPr>
        <w:pStyle w:val="Header"/>
        <w:numPr>
          <w:ilvl w:val="0"/>
          <w:numId w:val="18"/>
        </w:numPr>
        <w:tabs>
          <w:tab w:val="clear" w:pos="4320"/>
          <w:tab w:val="clear" w:pos="8640"/>
        </w:tabs>
        <w:ind w:left="426" w:hanging="426"/>
        <w:jc w:val="both"/>
        <w:rPr>
          <w:rFonts w:ascii="Arial" w:hAnsi="Arial" w:cs="Arial"/>
          <w:sz w:val="18"/>
          <w:szCs w:val="18"/>
        </w:rPr>
      </w:pPr>
      <w:r>
        <w:rPr>
          <w:rFonts w:ascii="Arial" w:hAnsi="Arial" w:cs="Arial"/>
          <w:sz w:val="18"/>
          <w:szCs w:val="18"/>
        </w:rPr>
        <w:t>Bidder confirms that if awarded this bid, payments to the Bidder shall be made into the following account:</w:t>
      </w:r>
    </w:p>
    <w:p w14:paraId="5FD1EF23" w14:textId="77777777" w:rsidR="000B2559" w:rsidRDefault="000B2559" w:rsidP="000B2559">
      <w:pPr>
        <w:pStyle w:val="Header"/>
        <w:tabs>
          <w:tab w:val="clear" w:pos="4320"/>
          <w:tab w:val="clear" w:pos="8640"/>
        </w:tabs>
        <w:ind w:left="426"/>
        <w:jc w:val="both"/>
        <w:rPr>
          <w:rFonts w:ascii="Arial" w:hAnsi="Arial" w:cs="Arial"/>
          <w:sz w:val="18"/>
          <w:szCs w:val="18"/>
        </w:rPr>
      </w:pPr>
    </w:p>
    <w:p w14:paraId="13D007F4" w14:textId="77777777" w:rsidR="000B2559" w:rsidRDefault="000B2559" w:rsidP="000B2559">
      <w:pPr>
        <w:pStyle w:val="Header"/>
        <w:tabs>
          <w:tab w:val="clear" w:pos="4320"/>
          <w:tab w:val="clear" w:pos="8640"/>
        </w:tabs>
        <w:ind w:left="426"/>
        <w:jc w:val="both"/>
        <w:rPr>
          <w:rFonts w:ascii="Arial" w:hAnsi="Arial" w:cs="Arial"/>
          <w:sz w:val="18"/>
          <w:szCs w:val="18"/>
        </w:rPr>
      </w:pPr>
      <w:r>
        <w:rPr>
          <w:rFonts w:ascii="Arial" w:hAnsi="Arial" w:cs="Arial"/>
          <w:sz w:val="18"/>
          <w:szCs w:val="18"/>
        </w:rPr>
        <w:t>Account Name: ………………………………………………………………………………….</w:t>
      </w:r>
    </w:p>
    <w:p w14:paraId="2ECDE73F" w14:textId="77777777" w:rsidR="000B2559" w:rsidRDefault="000B2559" w:rsidP="000B2559">
      <w:pPr>
        <w:pStyle w:val="Header"/>
        <w:tabs>
          <w:tab w:val="clear" w:pos="4320"/>
          <w:tab w:val="clear" w:pos="8640"/>
        </w:tabs>
        <w:ind w:left="426"/>
        <w:jc w:val="both"/>
        <w:rPr>
          <w:rFonts w:ascii="Arial" w:hAnsi="Arial" w:cs="Arial"/>
          <w:sz w:val="18"/>
          <w:szCs w:val="18"/>
        </w:rPr>
      </w:pPr>
    </w:p>
    <w:p w14:paraId="2C2D19EE" w14:textId="33AD6B81" w:rsidR="000B2559" w:rsidRDefault="000B2559" w:rsidP="000B2559">
      <w:pPr>
        <w:pStyle w:val="Header"/>
        <w:tabs>
          <w:tab w:val="clear" w:pos="4320"/>
          <w:tab w:val="clear" w:pos="8640"/>
        </w:tabs>
        <w:ind w:left="426"/>
        <w:jc w:val="both"/>
        <w:rPr>
          <w:rFonts w:ascii="Arial" w:hAnsi="Arial" w:cs="Arial"/>
          <w:sz w:val="18"/>
          <w:szCs w:val="18"/>
        </w:rPr>
      </w:pPr>
      <w:r>
        <w:rPr>
          <w:rFonts w:ascii="Arial" w:hAnsi="Arial" w:cs="Arial"/>
          <w:sz w:val="18"/>
          <w:szCs w:val="18"/>
        </w:rPr>
        <w:t xml:space="preserve">Account </w:t>
      </w:r>
      <w:proofErr w:type="gramStart"/>
      <w:r w:rsidR="00C207AB">
        <w:rPr>
          <w:rFonts w:ascii="Arial" w:hAnsi="Arial" w:cs="Arial"/>
          <w:sz w:val="18"/>
          <w:szCs w:val="18"/>
        </w:rPr>
        <w:t>Number:</w:t>
      </w:r>
      <w:r>
        <w:rPr>
          <w:rFonts w:ascii="Arial" w:hAnsi="Arial" w:cs="Arial"/>
          <w:sz w:val="18"/>
          <w:szCs w:val="18"/>
        </w:rPr>
        <w:t>…</w:t>
      </w:r>
      <w:proofErr w:type="gramEnd"/>
      <w:r>
        <w:rPr>
          <w:rFonts w:ascii="Arial" w:hAnsi="Arial" w:cs="Arial"/>
          <w:sz w:val="18"/>
          <w:szCs w:val="18"/>
        </w:rPr>
        <w:t>……………………………………</w:t>
      </w:r>
      <w:proofErr w:type="gramStart"/>
      <w:r>
        <w:rPr>
          <w:rFonts w:ascii="Arial" w:hAnsi="Arial" w:cs="Arial"/>
          <w:sz w:val="18"/>
          <w:szCs w:val="18"/>
        </w:rPr>
        <w:t>…..</w:t>
      </w:r>
      <w:proofErr w:type="gramEnd"/>
      <w:r>
        <w:rPr>
          <w:rFonts w:ascii="Arial" w:hAnsi="Arial" w:cs="Arial"/>
          <w:sz w:val="18"/>
          <w:szCs w:val="18"/>
        </w:rPr>
        <w:t xml:space="preserve">  Bank Name: ………………………………………………………</w:t>
      </w:r>
    </w:p>
    <w:p w14:paraId="59488239" w14:textId="77777777" w:rsidR="000B2559" w:rsidRPr="00B44D87" w:rsidRDefault="000B2559" w:rsidP="000B2559">
      <w:pPr>
        <w:rPr>
          <w:rFonts w:ascii="Arial" w:hAnsi="Arial" w:cs="Arial"/>
          <w:sz w:val="18"/>
          <w:szCs w:val="18"/>
        </w:rPr>
      </w:pPr>
    </w:p>
    <w:p w14:paraId="4DB8987A" w14:textId="797F99E8" w:rsidR="000B2559" w:rsidRPr="00A10ACA" w:rsidRDefault="000B2559" w:rsidP="000B2559">
      <w:pPr>
        <w:pStyle w:val="Header"/>
        <w:numPr>
          <w:ilvl w:val="0"/>
          <w:numId w:val="18"/>
        </w:numPr>
        <w:tabs>
          <w:tab w:val="clear" w:pos="4320"/>
          <w:tab w:val="clear" w:pos="8640"/>
        </w:tabs>
        <w:ind w:left="426" w:hanging="426"/>
        <w:jc w:val="both"/>
        <w:rPr>
          <w:rFonts w:ascii="Arial" w:hAnsi="Arial" w:cs="Arial"/>
          <w:sz w:val="18"/>
          <w:szCs w:val="18"/>
        </w:rPr>
      </w:pPr>
      <w:r w:rsidRPr="00B44D87">
        <w:rPr>
          <w:rFonts w:ascii="Arial" w:hAnsi="Arial" w:cs="Arial"/>
          <w:sz w:val="18"/>
          <w:szCs w:val="18"/>
          <w:lang w:val="en-US"/>
        </w:rPr>
        <w:t xml:space="preserve">Bidder confirms that he has not granted, sought, attempted to obtain or accepted and will not grant, seek, attempt to obtain, or accept any advantage, financial </w:t>
      </w:r>
      <w:proofErr w:type="gramStart"/>
      <w:r w:rsidRPr="00B44D87">
        <w:rPr>
          <w:rFonts w:ascii="Arial" w:hAnsi="Arial" w:cs="Arial"/>
          <w:sz w:val="18"/>
          <w:szCs w:val="18"/>
          <w:lang w:val="en-US"/>
        </w:rPr>
        <w:t>or in</w:t>
      </w:r>
      <w:proofErr w:type="gramEnd"/>
      <w:r w:rsidRPr="00B44D87">
        <w:rPr>
          <w:rFonts w:ascii="Arial" w:hAnsi="Arial" w:cs="Arial"/>
          <w:sz w:val="18"/>
          <w:szCs w:val="18"/>
          <w:lang w:val="en-US"/>
        </w:rPr>
        <w:t xml:space="preserve"> kind, to or from any party whatsoever, constituting an illegal or </w:t>
      </w:r>
      <w:r w:rsidR="00C207AB" w:rsidRPr="00B44D87">
        <w:rPr>
          <w:rFonts w:ascii="Arial" w:hAnsi="Arial" w:cs="Arial"/>
          <w:sz w:val="18"/>
          <w:szCs w:val="18"/>
          <w:lang w:val="en-US"/>
        </w:rPr>
        <w:t>corrupt practice</w:t>
      </w:r>
      <w:r w:rsidRPr="00B44D87">
        <w:rPr>
          <w:rFonts w:ascii="Arial" w:hAnsi="Arial" w:cs="Arial"/>
          <w:sz w:val="18"/>
          <w:szCs w:val="18"/>
          <w:lang w:val="en-US"/>
        </w:rPr>
        <w:t>, either directly or indirectly, as an incentive or reward relating to the award of the bid/contract.</w:t>
      </w:r>
    </w:p>
    <w:p w14:paraId="3DBE5D02" w14:textId="77777777" w:rsidR="000B2559" w:rsidRPr="001636D4" w:rsidRDefault="000B2559" w:rsidP="000B2559">
      <w:pPr>
        <w:pStyle w:val="Style3"/>
        <w:ind w:left="420" w:firstLine="0"/>
        <w:rPr>
          <w:sz w:val="18"/>
          <w:szCs w:val="18"/>
          <w:lang w:val="en-US"/>
        </w:rPr>
      </w:pPr>
    </w:p>
    <w:p w14:paraId="4B02E3A7" w14:textId="77777777" w:rsidR="000B2559" w:rsidRPr="00B44D87" w:rsidRDefault="000B2559" w:rsidP="000B2559">
      <w:pPr>
        <w:pStyle w:val="Style3"/>
        <w:numPr>
          <w:ilvl w:val="0"/>
          <w:numId w:val="18"/>
        </w:numPr>
        <w:rPr>
          <w:sz w:val="18"/>
          <w:szCs w:val="18"/>
          <w:lang w:val="en-US"/>
        </w:rPr>
      </w:pPr>
      <w:r w:rsidRPr="00B44D87">
        <w:rPr>
          <w:sz w:val="18"/>
          <w:szCs w:val="18"/>
        </w:rPr>
        <w:t>Declaration of Conflict of Interest</w:t>
      </w:r>
      <w:r w:rsidRPr="00B44D87">
        <w:rPr>
          <w:b/>
          <w:sz w:val="18"/>
          <w:szCs w:val="18"/>
        </w:rPr>
        <w:t xml:space="preserve"> </w:t>
      </w:r>
      <w:r w:rsidRPr="00B44D87">
        <w:rPr>
          <w:sz w:val="18"/>
          <w:szCs w:val="18"/>
        </w:rPr>
        <w:t xml:space="preserve">(refer Section 1: Clause 16 Instruction to </w:t>
      </w:r>
      <w:r w:rsidRPr="00B44D87">
        <w:rPr>
          <w:sz w:val="18"/>
          <w:szCs w:val="18"/>
          <w:lang w:val="en-US"/>
        </w:rPr>
        <w:t>Bidder</w:t>
      </w:r>
      <w:r>
        <w:rPr>
          <w:sz w:val="18"/>
          <w:szCs w:val="18"/>
          <w:lang w:val="en-US"/>
        </w:rPr>
        <w:t>s</w:t>
      </w:r>
      <w:r w:rsidRPr="00B44D87">
        <w:rPr>
          <w:sz w:val="18"/>
          <w:szCs w:val="18"/>
        </w:rPr>
        <w:t>: Conflict of Interest)</w:t>
      </w:r>
      <w:r w:rsidRPr="00B44D87">
        <w:rPr>
          <w:b/>
          <w:sz w:val="18"/>
          <w:szCs w:val="18"/>
        </w:rPr>
        <w:t>:</w:t>
      </w:r>
      <w:r w:rsidRPr="00B44D87">
        <w:rPr>
          <w:sz w:val="18"/>
          <w:szCs w:val="18"/>
        </w:rPr>
        <w:t xml:space="preserve"> </w:t>
      </w:r>
      <w:r w:rsidRPr="00B44D87">
        <w:rPr>
          <w:sz w:val="18"/>
          <w:szCs w:val="18"/>
          <w:lang w:val="en-US"/>
        </w:rPr>
        <w:t xml:space="preserve">Bidder </w:t>
      </w:r>
      <w:r w:rsidRPr="00B44D87">
        <w:rPr>
          <w:sz w:val="18"/>
          <w:szCs w:val="18"/>
        </w:rPr>
        <w:t xml:space="preserve">hereby declares and fully discloses any conflict of interest or potential conflict of interest pertaining to this bid. </w:t>
      </w:r>
      <w:r w:rsidRPr="00B44D87">
        <w:rPr>
          <w:sz w:val="18"/>
          <w:szCs w:val="18"/>
          <w:lang w:val="en-US"/>
        </w:rPr>
        <w:t xml:space="preserve">Bidder </w:t>
      </w:r>
      <w:r>
        <w:rPr>
          <w:sz w:val="18"/>
          <w:szCs w:val="18"/>
        </w:rPr>
        <w:t>undertakes</w:t>
      </w:r>
      <w:r w:rsidRPr="00B44D87">
        <w:rPr>
          <w:sz w:val="18"/>
          <w:szCs w:val="18"/>
        </w:rPr>
        <w:t xml:space="preserve"> to inform </w:t>
      </w:r>
      <w:r>
        <w:rPr>
          <w:sz w:val="18"/>
          <w:szCs w:val="18"/>
        </w:rPr>
        <w:t>BPC</w:t>
      </w:r>
      <w:r w:rsidRPr="00B44D87">
        <w:rPr>
          <w:sz w:val="18"/>
          <w:szCs w:val="18"/>
        </w:rPr>
        <w:t xml:space="preserve"> of any changes to this Declaration of Conflict of Interest or any other conflicts of interest which may arise or become apparent </w:t>
      </w:r>
      <w:proofErr w:type="gramStart"/>
      <w:r w:rsidRPr="00B44D87">
        <w:rPr>
          <w:sz w:val="18"/>
          <w:szCs w:val="18"/>
        </w:rPr>
        <w:t>during the course of</w:t>
      </w:r>
      <w:proofErr w:type="gramEnd"/>
      <w:r w:rsidRPr="00B44D87">
        <w:rPr>
          <w:sz w:val="18"/>
          <w:szCs w:val="18"/>
        </w:rPr>
        <w:t xml:space="preserve"> this bid process.</w:t>
      </w:r>
    </w:p>
    <w:p w14:paraId="48E453E9" w14:textId="77777777" w:rsidR="000B2559" w:rsidRPr="00B44D87" w:rsidRDefault="000B2559" w:rsidP="000B2559">
      <w:pPr>
        <w:pStyle w:val="ListParagraph"/>
        <w:rPr>
          <w:rFonts w:ascii="Arial" w:hAnsi="Arial" w:cs="Arial"/>
          <w:sz w:val="18"/>
          <w:szCs w:val="18"/>
          <w:lang w:val="en-US"/>
        </w:rPr>
      </w:pPr>
    </w:p>
    <w:p w14:paraId="7A73EE1A" w14:textId="77777777" w:rsidR="000B2559" w:rsidRPr="00B44D87" w:rsidRDefault="000B2559" w:rsidP="000B2559">
      <w:pPr>
        <w:ind w:left="426"/>
        <w:jc w:val="both"/>
        <w:rPr>
          <w:rFonts w:ascii="Arial" w:hAnsi="Arial" w:cs="Arial"/>
          <w:sz w:val="18"/>
          <w:szCs w:val="18"/>
        </w:rPr>
      </w:pPr>
      <w:r w:rsidRPr="00B44D87">
        <w:rPr>
          <w:rFonts w:ascii="Arial" w:hAnsi="Arial" w:cs="Arial"/>
          <w:sz w:val="18"/>
          <w:szCs w:val="18"/>
          <w:lang w:val="en-US"/>
        </w:rPr>
        <w:t xml:space="preserve">Bidder </w:t>
      </w:r>
      <w:r w:rsidRPr="00B44D87">
        <w:rPr>
          <w:rFonts w:ascii="Arial" w:hAnsi="Arial" w:cs="Arial"/>
          <w:sz w:val="18"/>
          <w:szCs w:val="18"/>
        </w:rPr>
        <w:t xml:space="preserve">accepts that </w:t>
      </w:r>
      <w:r>
        <w:rPr>
          <w:rFonts w:ascii="Arial" w:hAnsi="Arial" w:cs="Arial"/>
          <w:sz w:val="18"/>
          <w:szCs w:val="18"/>
        </w:rPr>
        <w:t>BPC</w:t>
      </w:r>
      <w:r w:rsidRPr="00B44D87">
        <w:rPr>
          <w:rFonts w:ascii="Arial" w:hAnsi="Arial" w:cs="Arial"/>
          <w:sz w:val="18"/>
          <w:szCs w:val="18"/>
        </w:rPr>
        <w:t xml:space="preserve"> may take appropriate action in relation to conflicts of interest, and that </w:t>
      </w:r>
      <w:r w:rsidRPr="00B44D87">
        <w:rPr>
          <w:rFonts w:ascii="Arial" w:hAnsi="Arial" w:cs="Arial"/>
          <w:sz w:val="18"/>
          <w:szCs w:val="18"/>
          <w:lang w:val="en-US"/>
        </w:rPr>
        <w:t xml:space="preserve">Bidder </w:t>
      </w:r>
      <w:r w:rsidRPr="00B44D87">
        <w:rPr>
          <w:rFonts w:ascii="Arial" w:hAnsi="Arial" w:cs="Arial"/>
          <w:sz w:val="18"/>
          <w:szCs w:val="18"/>
        </w:rPr>
        <w:t>may be excluded f</w:t>
      </w:r>
      <w:r>
        <w:rPr>
          <w:rFonts w:ascii="Arial" w:hAnsi="Arial" w:cs="Arial"/>
          <w:sz w:val="18"/>
          <w:szCs w:val="18"/>
        </w:rPr>
        <w:t>rom</w:t>
      </w:r>
      <w:r w:rsidRPr="00B44D87">
        <w:rPr>
          <w:rFonts w:ascii="Arial" w:hAnsi="Arial" w:cs="Arial"/>
          <w:sz w:val="18"/>
          <w:szCs w:val="18"/>
        </w:rPr>
        <w:t xml:space="preserve"> bidding for a specific contract where the effect of the conflict of interest has not been dealt with to the satisfaction of </w:t>
      </w:r>
      <w:r>
        <w:rPr>
          <w:rFonts w:ascii="Arial" w:hAnsi="Arial" w:cs="Arial"/>
          <w:sz w:val="18"/>
          <w:szCs w:val="18"/>
        </w:rPr>
        <w:t>BPC</w:t>
      </w:r>
      <w:r w:rsidRPr="00B44D87">
        <w:rPr>
          <w:rFonts w:ascii="Arial" w:hAnsi="Arial" w:cs="Arial"/>
          <w:sz w:val="18"/>
          <w:szCs w:val="18"/>
        </w:rPr>
        <w:t>.</w:t>
      </w:r>
    </w:p>
    <w:p w14:paraId="4C826131" w14:textId="77777777" w:rsidR="000B2559" w:rsidRPr="00B44D87" w:rsidRDefault="000B2559" w:rsidP="000B2559">
      <w:pPr>
        <w:pStyle w:val="ListParagraph"/>
        <w:rPr>
          <w:rFonts w:ascii="Arial" w:hAnsi="Arial" w:cs="Arial"/>
          <w:sz w:val="18"/>
          <w:szCs w:val="18"/>
          <w:lang w:val="en-US"/>
        </w:rPr>
      </w:pPr>
    </w:p>
    <w:p w14:paraId="40D7777B" w14:textId="77777777" w:rsidR="000B2559" w:rsidRDefault="000B2559" w:rsidP="000B2559">
      <w:pPr>
        <w:ind w:left="420"/>
        <w:jc w:val="both"/>
        <w:rPr>
          <w:rFonts w:ascii="Arial" w:hAnsi="Arial" w:cs="Arial"/>
          <w:sz w:val="18"/>
          <w:szCs w:val="18"/>
        </w:rPr>
      </w:pPr>
      <w:r w:rsidRPr="00B44D87">
        <w:rPr>
          <w:rFonts w:ascii="Arial" w:hAnsi="Arial" w:cs="Arial"/>
          <w:sz w:val="18"/>
          <w:szCs w:val="18"/>
          <w:lang w:val="en-US"/>
        </w:rPr>
        <w:t xml:space="preserve">Bidder </w:t>
      </w:r>
      <w:r w:rsidRPr="00B44D87">
        <w:rPr>
          <w:rFonts w:ascii="Arial" w:hAnsi="Arial" w:cs="Arial"/>
          <w:sz w:val="18"/>
          <w:szCs w:val="18"/>
        </w:rPr>
        <w:t xml:space="preserve">declares there is potential conflict of interest which might have an impact on his ability to offer/deliver the services in question to </w:t>
      </w:r>
      <w:r>
        <w:rPr>
          <w:rFonts w:ascii="Arial" w:hAnsi="Arial" w:cs="Arial"/>
          <w:sz w:val="18"/>
          <w:szCs w:val="18"/>
        </w:rPr>
        <w:t>BPC</w:t>
      </w:r>
    </w:p>
    <w:p w14:paraId="250F8BFE" w14:textId="77777777" w:rsidR="000B2559" w:rsidRPr="00B44D87" w:rsidRDefault="000B2559" w:rsidP="000B2559">
      <w:pPr>
        <w:ind w:left="420"/>
        <w:jc w:val="both"/>
        <w:rPr>
          <w:rFonts w:ascii="Arial" w:hAnsi="Arial" w:cs="Arial"/>
          <w:sz w:val="18"/>
          <w:szCs w:val="18"/>
        </w:rPr>
      </w:pPr>
    </w:p>
    <w:p w14:paraId="607A4EBC" w14:textId="7A2DF436" w:rsidR="000B2559" w:rsidRPr="00B44D87" w:rsidRDefault="009D6FC5" w:rsidP="000B2559">
      <w:pPr>
        <w:spacing w:before="60"/>
        <w:ind w:left="432"/>
        <w:rPr>
          <w:rFonts w:ascii="Arial" w:hAnsi="Arial" w:cs="Arial"/>
          <w:sz w:val="18"/>
          <w:szCs w:val="18"/>
        </w:rPr>
      </w:pPr>
      <w:r>
        <w:rPr>
          <w:rFonts w:ascii="Arial" w:hAnsi="Arial" w:cs="Arial"/>
          <w:noProof/>
          <w:sz w:val="18"/>
          <w:szCs w:val="18"/>
          <w:lang w:val="en-US"/>
        </w:rPr>
        <mc:AlternateContent>
          <mc:Choice Requires="wps">
            <w:drawing>
              <wp:anchor distT="0" distB="0" distL="114300" distR="114300" simplePos="0" relativeHeight="251661312" behindDoc="0" locked="0" layoutInCell="1" allowOverlap="1" wp14:anchorId="7FE0A29E" wp14:editId="0255B722">
                <wp:simplePos x="0" y="0"/>
                <wp:positionH relativeFrom="column">
                  <wp:posOffset>462915</wp:posOffset>
                </wp:positionH>
                <wp:positionV relativeFrom="paragraph">
                  <wp:posOffset>42241</wp:posOffset>
                </wp:positionV>
                <wp:extent cx="191135" cy="133350"/>
                <wp:effectExtent l="0" t="0" r="1841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B41C6" id="Rectangle 9" o:spid="_x0000_s1026" style="position:absolute;margin-left:36.45pt;margin-top:3.35pt;width:15.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"/>
            </w:pict>
          </mc:Fallback>
        </mc:AlternateContent>
      </w:r>
      <w:r w:rsidR="000B2559">
        <w:rPr>
          <w:rFonts w:ascii="Arial" w:hAnsi="Arial" w:cs="Arial"/>
          <w:noProof/>
          <w:sz w:val="18"/>
          <w:szCs w:val="18"/>
          <w:lang w:val="en-US"/>
        </w:rPr>
        <mc:AlternateContent>
          <mc:Choice Requires="wps">
            <w:drawing>
              <wp:anchor distT="0" distB="0" distL="114300" distR="114300" simplePos="0" relativeHeight="251662336" behindDoc="0" locked="0" layoutInCell="1" allowOverlap="1" wp14:anchorId="631A10E6" wp14:editId="4FFEB141">
                <wp:simplePos x="0" y="0"/>
                <wp:positionH relativeFrom="column">
                  <wp:posOffset>1183005</wp:posOffset>
                </wp:positionH>
                <wp:positionV relativeFrom="paragraph">
                  <wp:posOffset>35560</wp:posOffset>
                </wp:positionV>
                <wp:extent cx="191135" cy="133350"/>
                <wp:effectExtent l="0" t="0" r="1841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B9D3B" id="Rectangle 10" o:spid="_x0000_s1026" style="position:absolute;margin-left:93.15pt;margin-top:2.8pt;width:15.0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"/>
            </w:pict>
          </mc:Fallback>
        </mc:AlternateContent>
      </w:r>
      <w:r w:rsidR="000B2559" w:rsidRPr="00B44D87">
        <w:rPr>
          <w:rFonts w:ascii="Arial" w:hAnsi="Arial" w:cs="Arial"/>
          <w:sz w:val="18"/>
          <w:szCs w:val="18"/>
        </w:rPr>
        <w:t>No</w:t>
      </w:r>
      <w:r w:rsidR="000B2559" w:rsidRPr="00B44D87">
        <w:rPr>
          <w:rFonts w:ascii="Arial" w:hAnsi="Arial" w:cs="Arial"/>
          <w:sz w:val="18"/>
          <w:szCs w:val="18"/>
        </w:rPr>
        <w:tab/>
      </w:r>
      <w:r w:rsidR="000B2559" w:rsidRPr="00B44D87">
        <w:rPr>
          <w:rFonts w:ascii="Arial" w:hAnsi="Arial" w:cs="Arial"/>
          <w:sz w:val="18"/>
          <w:szCs w:val="18"/>
        </w:rPr>
        <w:tab/>
        <w:t xml:space="preserve"> Yes</w:t>
      </w:r>
      <w:r w:rsidR="000B2559" w:rsidRPr="00B44D87">
        <w:rPr>
          <w:rFonts w:ascii="Arial" w:hAnsi="Arial" w:cs="Arial"/>
          <w:sz w:val="18"/>
          <w:szCs w:val="18"/>
        </w:rPr>
        <w:tab/>
        <w:t xml:space="preserve">    If Yes, please provide details: ………………………</w:t>
      </w:r>
      <w:r w:rsidR="000B2559">
        <w:rPr>
          <w:rFonts w:ascii="Arial" w:hAnsi="Arial" w:cs="Arial"/>
          <w:sz w:val="18"/>
          <w:szCs w:val="18"/>
        </w:rPr>
        <w:t>……….</w:t>
      </w:r>
      <w:r w:rsidR="000B2559" w:rsidRPr="00B44D87">
        <w:rPr>
          <w:rFonts w:ascii="Arial" w:hAnsi="Arial" w:cs="Arial"/>
          <w:sz w:val="18"/>
          <w:szCs w:val="18"/>
        </w:rPr>
        <w:t>…………………………………</w:t>
      </w:r>
      <w:proofErr w:type="gramStart"/>
      <w:r w:rsidR="000B2559" w:rsidRPr="00B44D87">
        <w:rPr>
          <w:rFonts w:ascii="Arial" w:hAnsi="Arial" w:cs="Arial"/>
          <w:sz w:val="18"/>
          <w:szCs w:val="18"/>
        </w:rPr>
        <w:t>…..</w:t>
      </w:r>
      <w:proofErr w:type="gramEnd"/>
      <w:r w:rsidR="000B2559" w:rsidRPr="00B44D87">
        <w:rPr>
          <w:rFonts w:ascii="Arial" w:hAnsi="Arial" w:cs="Arial"/>
          <w:sz w:val="18"/>
          <w:szCs w:val="18"/>
        </w:rPr>
        <w:t>….</w:t>
      </w:r>
    </w:p>
    <w:p w14:paraId="4F2B7CBB" w14:textId="77777777" w:rsidR="000B2559" w:rsidRPr="00B44D87" w:rsidRDefault="000B2559" w:rsidP="000B2559">
      <w:pPr>
        <w:ind w:firstLine="450"/>
        <w:rPr>
          <w:rFonts w:ascii="Arial" w:hAnsi="Arial" w:cs="Arial"/>
          <w:sz w:val="18"/>
          <w:szCs w:val="18"/>
        </w:rPr>
      </w:pPr>
    </w:p>
    <w:p w14:paraId="525CE421" w14:textId="77777777" w:rsidR="000B2559" w:rsidRDefault="000B2559" w:rsidP="000B2559">
      <w:pPr>
        <w:pStyle w:val="Header"/>
        <w:tabs>
          <w:tab w:val="clear" w:pos="4320"/>
          <w:tab w:val="clear" w:pos="8640"/>
        </w:tabs>
        <w:ind w:firstLine="450"/>
        <w:rPr>
          <w:rFonts w:ascii="Arial" w:hAnsi="Arial" w:cs="Arial"/>
          <w:sz w:val="18"/>
          <w:szCs w:val="18"/>
        </w:rPr>
      </w:pPr>
    </w:p>
    <w:p w14:paraId="50A8A9CB" w14:textId="77777777" w:rsidR="000B2559" w:rsidRDefault="000B2559" w:rsidP="000B2559">
      <w:pPr>
        <w:pStyle w:val="Header"/>
        <w:tabs>
          <w:tab w:val="clear" w:pos="4320"/>
          <w:tab w:val="clear" w:pos="8640"/>
        </w:tabs>
        <w:ind w:firstLine="450"/>
        <w:rPr>
          <w:rFonts w:ascii="Arial" w:hAnsi="Arial" w:cs="Arial"/>
          <w:sz w:val="18"/>
          <w:szCs w:val="18"/>
        </w:rPr>
      </w:pPr>
    </w:p>
    <w:p w14:paraId="622A0BC8" w14:textId="77777777" w:rsidR="000B2559" w:rsidRPr="00AD0B8D" w:rsidRDefault="000B2559" w:rsidP="000B2559">
      <w:pPr>
        <w:pStyle w:val="ITBS1"/>
        <w:keepNext/>
        <w:numPr>
          <w:ilvl w:val="0"/>
          <w:numId w:val="0"/>
        </w:numPr>
        <w:ind w:left="425"/>
        <w:rPr>
          <w:rFonts w:ascii="Arial" w:hAnsi="Arial" w:cs="Arial"/>
          <w:b w:val="0"/>
          <w:sz w:val="18"/>
          <w:szCs w:val="18"/>
        </w:rPr>
      </w:pPr>
    </w:p>
    <w:tbl>
      <w:tblPr>
        <w:tblStyle w:val="TableGrid"/>
        <w:tblW w:w="0" w:type="auto"/>
        <w:tblLook w:val="04A0" w:firstRow="1" w:lastRow="0" w:firstColumn="1" w:lastColumn="0" w:noHBand="0" w:noVBand="1"/>
      </w:tblPr>
      <w:tblGrid>
        <w:gridCol w:w="1129"/>
        <w:gridCol w:w="572"/>
        <w:gridCol w:w="988"/>
        <w:gridCol w:w="2325"/>
        <w:gridCol w:w="1507"/>
        <w:gridCol w:w="3265"/>
        <w:gridCol w:w="252"/>
      </w:tblGrid>
      <w:tr w:rsidR="003D1C1F" w14:paraId="4E5FE570" w14:textId="77777777" w:rsidTr="00CF0A4D">
        <w:trPr>
          <w:gridAfter w:val="1"/>
          <w:wAfter w:w="247" w:type="dxa"/>
          <w:trHeight w:val="567"/>
        </w:trPr>
        <w:tc>
          <w:tcPr>
            <w:tcW w:w="1129" w:type="dxa"/>
            <w:tcBorders>
              <w:top w:val="nil"/>
              <w:left w:val="nil"/>
              <w:bottom w:val="nil"/>
              <w:right w:val="nil"/>
            </w:tcBorders>
            <w:vAlign w:val="bottom"/>
          </w:tcPr>
          <w:p w14:paraId="5304A8A3" w14:textId="398381BD" w:rsidR="003D1C1F" w:rsidRDefault="003D1C1F" w:rsidP="003D1C1F">
            <w:proofErr w:type="gramStart"/>
            <w:r w:rsidRPr="00B44D87">
              <w:rPr>
                <w:rFonts w:ascii="Arial" w:hAnsi="Arial" w:cs="Arial"/>
                <w:sz w:val="18"/>
                <w:szCs w:val="18"/>
              </w:rPr>
              <w:t>Name :</w:t>
            </w:r>
            <w:proofErr w:type="gramEnd"/>
          </w:p>
        </w:tc>
        <w:tc>
          <w:tcPr>
            <w:tcW w:w="3885" w:type="dxa"/>
            <w:gridSpan w:val="3"/>
            <w:tcBorders>
              <w:top w:val="nil"/>
              <w:left w:val="nil"/>
              <w:bottom w:val="single" w:sz="4" w:space="0" w:color="auto"/>
              <w:right w:val="nil"/>
            </w:tcBorders>
            <w:vAlign w:val="bottom"/>
          </w:tcPr>
          <w:p w14:paraId="74C65A5D" w14:textId="77777777" w:rsidR="003D1C1F" w:rsidRDefault="003D1C1F" w:rsidP="003D1C1F"/>
        </w:tc>
        <w:tc>
          <w:tcPr>
            <w:tcW w:w="1507" w:type="dxa"/>
            <w:tcBorders>
              <w:top w:val="nil"/>
              <w:left w:val="nil"/>
              <w:bottom w:val="nil"/>
              <w:right w:val="nil"/>
            </w:tcBorders>
            <w:vAlign w:val="bottom"/>
          </w:tcPr>
          <w:p w14:paraId="7885AA3A" w14:textId="4AA6259F" w:rsidR="003D1C1F" w:rsidRDefault="003D1C1F" w:rsidP="003D1C1F">
            <w:r w:rsidRPr="00B44D87">
              <w:rPr>
                <w:rFonts w:ascii="Arial" w:hAnsi="Arial" w:cs="Arial"/>
                <w:sz w:val="18"/>
                <w:szCs w:val="18"/>
              </w:rPr>
              <w:t>Designation:</w:t>
            </w:r>
          </w:p>
        </w:tc>
        <w:tc>
          <w:tcPr>
            <w:tcW w:w="3265" w:type="dxa"/>
            <w:tcBorders>
              <w:top w:val="nil"/>
              <w:left w:val="nil"/>
              <w:bottom w:val="single" w:sz="4" w:space="0" w:color="auto"/>
              <w:right w:val="nil"/>
            </w:tcBorders>
            <w:vAlign w:val="bottom"/>
          </w:tcPr>
          <w:p w14:paraId="3AE06A6F" w14:textId="77777777" w:rsidR="003D1C1F" w:rsidRDefault="003D1C1F" w:rsidP="003D1C1F"/>
        </w:tc>
      </w:tr>
      <w:tr w:rsidR="00D445CD" w14:paraId="019ADAC4" w14:textId="77777777" w:rsidTr="00CF0A4D">
        <w:trPr>
          <w:trHeight w:val="567"/>
        </w:trPr>
        <w:tc>
          <w:tcPr>
            <w:tcW w:w="2689" w:type="dxa"/>
            <w:gridSpan w:val="3"/>
            <w:tcBorders>
              <w:top w:val="nil"/>
              <w:left w:val="nil"/>
              <w:bottom w:val="nil"/>
              <w:right w:val="nil"/>
            </w:tcBorders>
            <w:vAlign w:val="bottom"/>
          </w:tcPr>
          <w:p w14:paraId="4FF1CD9B" w14:textId="0A10BD33" w:rsidR="00D445CD" w:rsidRDefault="00D445CD" w:rsidP="003D1C1F">
            <w:r w:rsidRPr="00B44D87">
              <w:rPr>
                <w:rFonts w:ascii="Arial" w:hAnsi="Arial" w:cs="Arial"/>
                <w:sz w:val="18"/>
                <w:szCs w:val="18"/>
              </w:rPr>
              <w:t>Authorised Signature &amp; Seal:</w:t>
            </w:r>
            <w:r>
              <w:rPr>
                <w:rFonts w:ascii="Arial" w:hAnsi="Arial" w:cs="Arial"/>
                <w:sz w:val="18"/>
                <w:szCs w:val="18"/>
              </w:rPr>
              <w:t xml:space="preserve"> </w:t>
            </w:r>
          </w:p>
        </w:tc>
        <w:tc>
          <w:tcPr>
            <w:tcW w:w="7097" w:type="dxa"/>
            <w:gridSpan w:val="3"/>
            <w:tcBorders>
              <w:top w:val="nil"/>
              <w:left w:val="nil"/>
              <w:bottom w:val="single" w:sz="4" w:space="0" w:color="auto"/>
              <w:right w:val="nil"/>
            </w:tcBorders>
            <w:vAlign w:val="bottom"/>
          </w:tcPr>
          <w:p w14:paraId="12BC5A68" w14:textId="3F3702CD" w:rsidR="00D445CD" w:rsidRDefault="00D445CD" w:rsidP="003D1C1F">
            <w:r>
              <w:t xml:space="preserve"> </w:t>
            </w:r>
          </w:p>
        </w:tc>
        <w:tc>
          <w:tcPr>
            <w:tcW w:w="247" w:type="dxa"/>
            <w:tcBorders>
              <w:top w:val="nil"/>
              <w:left w:val="nil"/>
              <w:bottom w:val="nil"/>
              <w:right w:val="nil"/>
            </w:tcBorders>
            <w:vAlign w:val="bottom"/>
          </w:tcPr>
          <w:p w14:paraId="7AE01537" w14:textId="2D683B6C" w:rsidR="00D445CD" w:rsidRDefault="00D445CD" w:rsidP="003D1C1F"/>
        </w:tc>
      </w:tr>
      <w:tr w:rsidR="00CF0A4D" w14:paraId="26407A10" w14:textId="77777777" w:rsidTr="00CF0A4D">
        <w:trPr>
          <w:trHeight w:val="567"/>
        </w:trPr>
        <w:tc>
          <w:tcPr>
            <w:tcW w:w="1701" w:type="dxa"/>
            <w:gridSpan w:val="2"/>
            <w:tcBorders>
              <w:top w:val="nil"/>
              <w:left w:val="nil"/>
              <w:bottom w:val="nil"/>
              <w:right w:val="nil"/>
            </w:tcBorders>
            <w:vAlign w:val="bottom"/>
          </w:tcPr>
          <w:p w14:paraId="2CC74761" w14:textId="2F0977E7" w:rsidR="00CF0A4D" w:rsidRDefault="00CF0A4D" w:rsidP="003D1C1F">
            <w:r w:rsidRPr="00B44D87">
              <w:rPr>
                <w:rFonts w:ascii="Arial" w:hAnsi="Arial" w:cs="Arial"/>
                <w:sz w:val="18"/>
                <w:szCs w:val="18"/>
              </w:rPr>
              <w:t>Address:</w:t>
            </w:r>
          </w:p>
        </w:tc>
        <w:tc>
          <w:tcPr>
            <w:tcW w:w="8085" w:type="dxa"/>
            <w:gridSpan w:val="4"/>
            <w:tcBorders>
              <w:top w:val="nil"/>
              <w:left w:val="nil"/>
              <w:bottom w:val="single" w:sz="4" w:space="0" w:color="auto"/>
              <w:right w:val="nil"/>
            </w:tcBorders>
            <w:vAlign w:val="bottom"/>
          </w:tcPr>
          <w:p w14:paraId="2F16543B" w14:textId="77777777" w:rsidR="00CF0A4D" w:rsidRDefault="00CF0A4D" w:rsidP="003D1C1F"/>
        </w:tc>
        <w:tc>
          <w:tcPr>
            <w:tcW w:w="247" w:type="dxa"/>
            <w:tcBorders>
              <w:top w:val="nil"/>
              <w:left w:val="nil"/>
              <w:bottom w:val="nil"/>
              <w:right w:val="nil"/>
            </w:tcBorders>
            <w:vAlign w:val="bottom"/>
          </w:tcPr>
          <w:p w14:paraId="1F980690" w14:textId="37FE3A7B" w:rsidR="00CF0A4D" w:rsidRDefault="00CF0A4D" w:rsidP="003D1C1F"/>
        </w:tc>
      </w:tr>
      <w:tr w:rsidR="003D1C1F" w14:paraId="159A3EAF" w14:textId="77777777" w:rsidTr="00CF0A4D">
        <w:trPr>
          <w:trHeight w:val="567"/>
        </w:trPr>
        <w:tc>
          <w:tcPr>
            <w:tcW w:w="1701" w:type="dxa"/>
            <w:gridSpan w:val="2"/>
            <w:tcBorders>
              <w:top w:val="nil"/>
              <w:left w:val="nil"/>
              <w:bottom w:val="nil"/>
              <w:right w:val="nil"/>
            </w:tcBorders>
            <w:vAlign w:val="bottom"/>
          </w:tcPr>
          <w:p w14:paraId="129770B0" w14:textId="2301F752" w:rsidR="003D1C1F" w:rsidRDefault="003D1C1F" w:rsidP="003D1C1F">
            <w:r w:rsidRPr="00B44D87">
              <w:rPr>
                <w:rFonts w:ascii="Arial" w:hAnsi="Arial" w:cs="Arial"/>
                <w:sz w:val="18"/>
                <w:szCs w:val="18"/>
              </w:rPr>
              <w:t>E-mail address:</w:t>
            </w:r>
          </w:p>
        </w:tc>
        <w:tc>
          <w:tcPr>
            <w:tcW w:w="3313" w:type="dxa"/>
            <w:gridSpan w:val="2"/>
            <w:tcBorders>
              <w:top w:val="nil"/>
              <w:left w:val="nil"/>
              <w:bottom w:val="single" w:sz="4" w:space="0" w:color="auto"/>
              <w:right w:val="nil"/>
            </w:tcBorders>
            <w:vAlign w:val="bottom"/>
          </w:tcPr>
          <w:p w14:paraId="56CABE3E" w14:textId="77777777" w:rsidR="003D1C1F" w:rsidRDefault="003D1C1F" w:rsidP="003D1C1F"/>
        </w:tc>
        <w:tc>
          <w:tcPr>
            <w:tcW w:w="5019" w:type="dxa"/>
            <w:gridSpan w:val="3"/>
            <w:tcBorders>
              <w:top w:val="nil"/>
              <w:left w:val="nil"/>
              <w:bottom w:val="nil"/>
              <w:right w:val="nil"/>
            </w:tcBorders>
            <w:vAlign w:val="bottom"/>
          </w:tcPr>
          <w:p w14:paraId="5268B2A5" w14:textId="77777777" w:rsidR="003D1C1F" w:rsidRDefault="003D1C1F" w:rsidP="003D1C1F"/>
        </w:tc>
      </w:tr>
      <w:tr w:rsidR="00CF0A4D" w14:paraId="4D412A0A" w14:textId="77777777" w:rsidTr="00CF0A4D">
        <w:trPr>
          <w:trHeight w:val="567"/>
        </w:trPr>
        <w:tc>
          <w:tcPr>
            <w:tcW w:w="1701" w:type="dxa"/>
            <w:gridSpan w:val="2"/>
            <w:tcBorders>
              <w:top w:val="nil"/>
              <w:left w:val="nil"/>
              <w:bottom w:val="nil"/>
              <w:right w:val="nil"/>
            </w:tcBorders>
            <w:vAlign w:val="bottom"/>
          </w:tcPr>
          <w:p w14:paraId="596371C6" w14:textId="515A47D8" w:rsidR="00CF0A4D" w:rsidRDefault="00CF0A4D" w:rsidP="003D1C1F">
            <w:r w:rsidRPr="00B44D87">
              <w:rPr>
                <w:rFonts w:ascii="Arial" w:hAnsi="Arial" w:cs="Arial"/>
                <w:sz w:val="18"/>
                <w:szCs w:val="18"/>
              </w:rPr>
              <w:t xml:space="preserve">Mobile </w:t>
            </w:r>
            <w:r>
              <w:rPr>
                <w:rFonts w:ascii="Arial" w:hAnsi="Arial" w:cs="Arial"/>
                <w:sz w:val="18"/>
                <w:szCs w:val="18"/>
              </w:rPr>
              <w:t>N</w:t>
            </w:r>
            <w:r w:rsidRPr="00B44D87">
              <w:rPr>
                <w:rFonts w:ascii="Arial" w:hAnsi="Arial" w:cs="Arial"/>
                <w:sz w:val="18"/>
                <w:szCs w:val="18"/>
              </w:rPr>
              <w:t>o:</w:t>
            </w:r>
          </w:p>
        </w:tc>
        <w:tc>
          <w:tcPr>
            <w:tcW w:w="3313" w:type="dxa"/>
            <w:gridSpan w:val="2"/>
            <w:tcBorders>
              <w:top w:val="single" w:sz="4" w:space="0" w:color="auto"/>
              <w:left w:val="nil"/>
              <w:bottom w:val="single" w:sz="4" w:space="0" w:color="auto"/>
              <w:right w:val="nil"/>
            </w:tcBorders>
            <w:vAlign w:val="bottom"/>
          </w:tcPr>
          <w:p w14:paraId="5710AD98" w14:textId="77777777" w:rsidR="00CF0A4D" w:rsidRDefault="00CF0A4D" w:rsidP="003D1C1F"/>
        </w:tc>
        <w:tc>
          <w:tcPr>
            <w:tcW w:w="1507" w:type="dxa"/>
            <w:tcBorders>
              <w:top w:val="nil"/>
              <w:left w:val="nil"/>
              <w:bottom w:val="nil"/>
              <w:right w:val="nil"/>
            </w:tcBorders>
            <w:vAlign w:val="bottom"/>
          </w:tcPr>
          <w:p w14:paraId="35E072F1" w14:textId="02565968" w:rsidR="00CF0A4D" w:rsidRDefault="00CF0A4D" w:rsidP="003D1C1F">
            <w:r w:rsidRPr="00B44D87">
              <w:rPr>
                <w:rFonts w:ascii="Arial" w:hAnsi="Arial" w:cs="Arial"/>
                <w:sz w:val="18"/>
                <w:szCs w:val="18"/>
              </w:rPr>
              <w:t xml:space="preserve">Office </w:t>
            </w:r>
            <w:r>
              <w:rPr>
                <w:rFonts w:ascii="Arial" w:hAnsi="Arial" w:cs="Arial"/>
                <w:sz w:val="18"/>
                <w:szCs w:val="18"/>
              </w:rPr>
              <w:t xml:space="preserve">Tel. </w:t>
            </w:r>
            <w:r w:rsidRPr="00B44D87">
              <w:rPr>
                <w:rFonts w:ascii="Arial" w:hAnsi="Arial" w:cs="Arial"/>
                <w:sz w:val="18"/>
                <w:szCs w:val="18"/>
              </w:rPr>
              <w:t>No</w:t>
            </w:r>
            <w:r>
              <w:rPr>
                <w:rFonts w:ascii="Arial" w:hAnsi="Arial" w:cs="Arial"/>
                <w:sz w:val="18"/>
                <w:szCs w:val="18"/>
              </w:rPr>
              <w:t xml:space="preserve">: </w:t>
            </w:r>
          </w:p>
        </w:tc>
        <w:tc>
          <w:tcPr>
            <w:tcW w:w="3260" w:type="dxa"/>
            <w:tcBorders>
              <w:top w:val="nil"/>
              <w:left w:val="nil"/>
              <w:bottom w:val="single" w:sz="4" w:space="0" w:color="auto"/>
              <w:right w:val="nil"/>
            </w:tcBorders>
            <w:vAlign w:val="bottom"/>
          </w:tcPr>
          <w:p w14:paraId="105B1B54" w14:textId="77777777" w:rsidR="00CF0A4D" w:rsidRDefault="00CF0A4D" w:rsidP="003D1C1F"/>
        </w:tc>
        <w:tc>
          <w:tcPr>
            <w:tcW w:w="252" w:type="dxa"/>
            <w:tcBorders>
              <w:top w:val="nil"/>
              <w:left w:val="nil"/>
              <w:bottom w:val="nil"/>
              <w:right w:val="nil"/>
            </w:tcBorders>
            <w:vAlign w:val="bottom"/>
          </w:tcPr>
          <w:p w14:paraId="7EA64F67" w14:textId="7DA07951" w:rsidR="00CF0A4D" w:rsidRDefault="00CF0A4D" w:rsidP="003D1C1F"/>
        </w:tc>
      </w:tr>
      <w:tr w:rsidR="003D1C1F" w14:paraId="2BF554AE" w14:textId="77777777" w:rsidTr="00CF0A4D">
        <w:trPr>
          <w:trHeight w:val="567"/>
        </w:trPr>
        <w:tc>
          <w:tcPr>
            <w:tcW w:w="1701" w:type="dxa"/>
            <w:gridSpan w:val="2"/>
            <w:tcBorders>
              <w:top w:val="nil"/>
              <w:left w:val="nil"/>
              <w:bottom w:val="nil"/>
              <w:right w:val="nil"/>
            </w:tcBorders>
            <w:vAlign w:val="bottom"/>
          </w:tcPr>
          <w:p w14:paraId="57F692C7" w14:textId="53579BC1" w:rsidR="003D1C1F" w:rsidRDefault="003D1C1F" w:rsidP="003D1C1F">
            <w:r w:rsidRPr="00B44D87">
              <w:rPr>
                <w:rFonts w:ascii="Arial" w:hAnsi="Arial" w:cs="Arial"/>
                <w:sz w:val="18"/>
                <w:szCs w:val="18"/>
              </w:rPr>
              <w:t>Date:</w:t>
            </w:r>
          </w:p>
        </w:tc>
        <w:tc>
          <w:tcPr>
            <w:tcW w:w="3313" w:type="dxa"/>
            <w:gridSpan w:val="2"/>
            <w:tcBorders>
              <w:top w:val="nil"/>
              <w:left w:val="nil"/>
              <w:bottom w:val="single" w:sz="4" w:space="0" w:color="auto"/>
              <w:right w:val="nil"/>
            </w:tcBorders>
            <w:vAlign w:val="bottom"/>
          </w:tcPr>
          <w:p w14:paraId="2969D1A2" w14:textId="77777777" w:rsidR="003D1C1F" w:rsidRDefault="003D1C1F" w:rsidP="003D1C1F"/>
        </w:tc>
        <w:tc>
          <w:tcPr>
            <w:tcW w:w="5019" w:type="dxa"/>
            <w:gridSpan w:val="3"/>
            <w:tcBorders>
              <w:top w:val="nil"/>
              <w:left w:val="nil"/>
              <w:bottom w:val="nil"/>
              <w:right w:val="nil"/>
            </w:tcBorders>
            <w:vAlign w:val="bottom"/>
          </w:tcPr>
          <w:p w14:paraId="099B7572" w14:textId="77777777" w:rsidR="003D1C1F" w:rsidRDefault="003D1C1F" w:rsidP="003D1C1F"/>
        </w:tc>
      </w:tr>
    </w:tbl>
    <w:p w14:paraId="21939BD7" w14:textId="77777777" w:rsidR="00DA3799" w:rsidRDefault="00DA3799" w:rsidP="00DA3799">
      <w:pPr>
        <w:jc w:val="center"/>
      </w:pPr>
    </w:p>
    <w:p w14:paraId="32B9621D" w14:textId="77777777" w:rsidR="00DB2023" w:rsidRDefault="00DB2023" w:rsidP="00DA3799">
      <w:pPr>
        <w:jc w:val="center"/>
        <w:sectPr w:rsidR="00DB2023" w:rsidSect="000B2559">
          <w:footerReference w:type="default" r:id="rId25"/>
          <w:footerReference w:type="first" r:id="rId26"/>
          <w:pgSz w:w="11909" w:h="16834" w:code="9"/>
          <w:pgMar w:top="1080" w:right="720" w:bottom="851" w:left="1151" w:header="567" w:footer="278" w:gutter="0"/>
          <w:cols w:space="720"/>
          <w:titlePg/>
          <w:docGrid w:linePitch="326"/>
        </w:sectPr>
      </w:pPr>
    </w:p>
    <w:p w14:paraId="0B57E594" w14:textId="52A60B95" w:rsidR="00DB2023" w:rsidRPr="00DB2023" w:rsidRDefault="00DB2023" w:rsidP="00DB2023">
      <w:pPr>
        <w:tabs>
          <w:tab w:val="left" w:pos="4650"/>
        </w:tabs>
        <w:jc w:val="center"/>
        <w:rPr>
          <w:rFonts w:ascii="Arial" w:hAnsi="Arial" w:cs="Arial"/>
          <w:b/>
          <w:sz w:val="18"/>
          <w:szCs w:val="18"/>
        </w:rPr>
      </w:pPr>
      <w:r w:rsidRPr="00DB2023">
        <w:rPr>
          <w:rFonts w:ascii="Arial" w:hAnsi="Arial" w:cs="Arial"/>
          <w:b/>
          <w:sz w:val="18"/>
          <w:szCs w:val="18"/>
        </w:rPr>
        <w:lastRenderedPageBreak/>
        <w:t>Attachment-A</w:t>
      </w:r>
    </w:p>
    <w:p w14:paraId="61E25835" w14:textId="77777777" w:rsidR="00DB2023" w:rsidRDefault="00DB2023" w:rsidP="00DA3799">
      <w:pPr>
        <w:jc w:val="center"/>
      </w:pPr>
    </w:p>
    <w:p w14:paraId="29E74DEC" w14:textId="64F7DC83" w:rsidR="00DB2023" w:rsidRDefault="00DB2023" w:rsidP="00DA3799">
      <w:pPr>
        <w:jc w:val="center"/>
        <w:rPr>
          <w:rFonts w:ascii="Arial" w:hAnsi="Arial" w:cs="Arial"/>
          <w:sz w:val="18"/>
          <w:szCs w:val="18"/>
        </w:rPr>
      </w:pPr>
      <w:r w:rsidRPr="00DB2023">
        <w:rPr>
          <w:rFonts w:ascii="Arial" w:hAnsi="Arial" w:cs="Arial"/>
          <w:sz w:val="18"/>
          <w:szCs w:val="18"/>
        </w:rPr>
        <w:t>Photos of rack containing Co2 Bottles:</w:t>
      </w:r>
    </w:p>
    <w:p w14:paraId="77D71F5D" w14:textId="77777777" w:rsidR="00DB2023" w:rsidRDefault="00DB2023" w:rsidP="00DA3799">
      <w:pPr>
        <w:jc w:val="center"/>
        <w:rPr>
          <w:rFonts w:ascii="Arial" w:hAnsi="Arial" w:cs="Arial"/>
          <w:sz w:val="18"/>
          <w:szCs w:val="18"/>
        </w:rPr>
      </w:pPr>
    </w:p>
    <w:p w14:paraId="5EF07098" w14:textId="59F1D896" w:rsidR="00DB2023" w:rsidRDefault="00DB2023" w:rsidP="00DA3799">
      <w:pPr>
        <w:jc w:val="center"/>
        <w:rPr>
          <w:rFonts w:ascii="Arial" w:hAnsi="Arial" w:cs="Arial"/>
          <w:sz w:val="18"/>
          <w:szCs w:val="18"/>
        </w:rPr>
      </w:pPr>
      <w:r w:rsidRPr="00DB2023">
        <w:rPr>
          <w:rFonts w:ascii="Arial" w:hAnsi="Arial" w:cs="Arial"/>
          <w:noProof/>
          <w:sz w:val="18"/>
          <w:szCs w:val="18"/>
        </w:rPr>
        <w:drawing>
          <wp:inline distT="0" distB="0" distL="0" distR="0" wp14:anchorId="3A336208" wp14:editId="12DD8D61">
            <wp:extent cx="2872006" cy="3828197"/>
            <wp:effectExtent l="0" t="0" r="5080" b="1270"/>
            <wp:docPr id="1875388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11073" cy="3880271"/>
                    </a:xfrm>
                    <a:prstGeom prst="rect">
                      <a:avLst/>
                    </a:prstGeom>
                    <a:noFill/>
                    <a:ln>
                      <a:noFill/>
                    </a:ln>
                  </pic:spPr>
                </pic:pic>
              </a:graphicData>
            </a:graphic>
          </wp:inline>
        </w:drawing>
      </w:r>
    </w:p>
    <w:p w14:paraId="636BC109" w14:textId="5F3126A8" w:rsidR="00DB2023" w:rsidRDefault="00DB2023" w:rsidP="00DA3799">
      <w:pPr>
        <w:jc w:val="center"/>
        <w:rPr>
          <w:rFonts w:ascii="Arial" w:hAnsi="Arial" w:cs="Arial"/>
          <w:sz w:val="18"/>
          <w:szCs w:val="18"/>
        </w:rPr>
      </w:pPr>
      <w:r>
        <w:rPr>
          <w:rFonts w:ascii="Arial" w:hAnsi="Arial" w:cs="Arial"/>
          <w:sz w:val="18"/>
          <w:szCs w:val="18"/>
        </w:rPr>
        <w:t>5 Bottle Rack</w:t>
      </w:r>
    </w:p>
    <w:p w14:paraId="02B46512" w14:textId="77777777" w:rsidR="00DB2023" w:rsidRDefault="00DB2023" w:rsidP="00DA3799">
      <w:pPr>
        <w:jc w:val="center"/>
        <w:rPr>
          <w:rFonts w:ascii="Arial" w:hAnsi="Arial" w:cs="Arial"/>
          <w:sz w:val="18"/>
          <w:szCs w:val="18"/>
        </w:rPr>
      </w:pPr>
    </w:p>
    <w:p w14:paraId="5EEFE94D" w14:textId="36650295" w:rsidR="00DB2023" w:rsidRDefault="00DB2023" w:rsidP="00DA3799">
      <w:pPr>
        <w:jc w:val="center"/>
        <w:rPr>
          <w:rFonts w:ascii="Arial" w:hAnsi="Arial" w:cs="Arial"/>
          <w:sz w:val="18"/>
          <w:szCs w:val="18"/>
        </w:rPr>
      </w:pPr>
      <w:r w:rsidRPr="00DB2023">
        <w:rPr>
          <w:rFonts w:ascii="Arial" w:hAnsi="Arial" w:cs="Arial"/>
          <w:noProof/>
          <w:sz w:val="18"/>
          <w:szCs w:val="18"/>
        </w:rPr>
        <w:drawing>
          <wp:inline distT="0" distB="0" distL="0" distR="0" wp14:anchorId="6ACB4B67" wp14:editId="2999F876">
            <wp:extent cx="2805797" cy="3739945"/>
            <wp:effectExtent l="0" t="0" r="0" b="0"/>
            <wp:docPr id="19553016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34082" cy="3777647"/>
                    </a:xfrm>
                    <a:prstGeom prst="rect">
                      <a:avLst/>
                    </a:prstGeom>
                    <a:noFill/>
                    <a:ln>
                      <a:noFill/>
                    </a:ln>
                  </pic:spPr>
                </pic:pic>
              </a:graphicData>
            </a:graphic>
          </wp:inline>
        </w:drawing>
      </w:r>
    </w:p>
    <w:p w14:paraId="4030DD10" w14:textId="3FD35613" w:rsidR="00DB2023" w:rsidRPr="00DB2023" w:rsidRDefault="00DB2023" w:rsidP="00DA3799">
      <w:pPr>
        <w:jc w:val="center"/>
        <w:rPr>
          <w:rFonts w:ascii="Arial" w:hAnsi="Arial" w:cs="Arial"/>
          <w:sz w:val="18"/>
          <w:szCs w:val="18"/>
        </w:rPr>
      </w:pPr>
      <w:r>
        <w:rPr>
          <w:rFonts w:ascii="Arial" w:hAnsi="Arial" w:cs="Arial"/>
          <w:sz w:val="18"/>
          <w:szCs w:val="18"/>
        </w:rPr>
        <w:t>2 Bottle Rack</w:t>
      </w:r>
    </w:p>
    <w:sectPr w:rsidR="00DB2023" w:rsidRPr="00DB2023" w:rsidSect="000B2559">
      <w:headerReference w:type="first" r:id="rId29"/>
      <w:footerReference w:type="first" r:id="rId30"/>
      <w:pgSz w:w="11909" w:h="16834" w:code="9"/>
      <w:pgMar w:top="1080" w:right="720" w:bottom="851" w:left="1151" w:header="567" w:footer="27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F7C7D" w14:textId="77777777" w:rsidR="000B63AB" w:rsidRDefault="000B63AB">
      <w:r>
        <w:separator/>
      </w:r>
    </w:p>
  </w:endnote>
  <w:endnote w:type="continuationSeparator" w:id="0">
    <w:p w14:paraId="4D5DD761" w14:textId="77777777" w:rsidR="000B63AB" w:rsidRDefault="000B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nt29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108" w:type="dxa"/>
      <w:tblBorders>
        <w:top w:val="single" w:sz="4" w:space="0" w:color="auto"/>
      </w:tblBorders>
      <w:tblLook w:val="04A0" w:firstRow="1" w:lastRow="0" w:firstColumn="1" w:lastColumn="0" w:noHBand="0" w:noVBand="1"/>
    </w:tblPr>
    <w:tblGrid>
      <w:gridCol w:w="6946"/>
      <w:gridCol w:w="3119"/>
    </w:tblGrid>
    <w:tr w:rsidR="00457EF2" w:rsidRPr="007B42F8" w14:paraId="4F7E50E9" w14:textId="77777777" w:rsidTr="000D5BE4">
      <w:tc>
        <w:tcPr>
          <w:tcW w:w="6946" w:type="dxa"/>
          <w:vAlign w:val="center"/>
        </w:tcPr>
        <w:p w14:paraId="0A7B997F" w14:textId="77777777" w:rsidR="00457EF2" w:rsidRPr="007B42F8" w:rsidRDefault="00457EF2" w:rsidP="00081540">
          <w:pPr>
            <w:tabs>
              <w:tab w:val="center" w:pos="4153"/>
              <w:tab w:val="right" w:pos="9356"/>
            </w:tabs>
            <w:suppressAutoHyphens/>
            <w:autoSpaceDE w:val="0"/>
            <w:autoSpaceDN w:val="0"/>
            <w:rPr>
              <w:rFonts w:ascii="Arial" w:hAnsi="Arial" w:cs="Arial"/>
              <w:b/>
              <w:sz w:val="16"/>
            </w:rPr>
          </w:pPr>
          <w:r w:rsidRPr="007B42F8">
            <w:rPr>
              <w:rFonts w:ascii="Arial" w:hAnsi="Arial" w:cs="Arial"/>
              <w:b/>
              <w:bCs/>
              <w:sz w:val="16"/>
            </w:rPr>
            <w:t>Section 1: Instruction to Bidders</w:t>
          </w:r>
          <w:r w:rsidRPr="007B42F8">
            <w:rPr>
              <w:rFonts w:ascii="Arial" w:hAnsi="Arial" w:cs="Arial"/>
              <w:b/>
              <w:sz w:val="16"/>
            </w:rPr>
            <w:t xml:space="preserve"> </w:t>
          </w:r>
        </w:p>
      </w:tc>
      <w:tc>
        <w:tcPr>
          <w:tcW w:w="3119" w:type="dxa"/>
          <w:vAlign w:val="center"/>
        </w:tcPr>
        <w:p w14:paraId="42BC5E66" w14:textId="77777777" w:rsidR="00457EF2" w:rsidRPr="007B42F8" w:rsidRDefault="00457EF2" w:rsidP="00081540">
          <w:pPr>
            <w:tabs>
              <w:tab w:val="center" w:pos="4153"/>
              <w:tab w:val="right" w:pos="9356"/>
            </w:tabs>
            <w:suppressAutoHyphens/>
            <w:autoSpaceDE w:val="0"/>
            <w:autoSpaceDN w:val="0"/>
            <w:jc w:val="right"/>
            <w:rPr>
              <w:rFonts w:ascii="Arial" w:hAnsi="Arial" w:cs="Arial"/>
              <w:b/>
              <w:sz w:val="16"/>
            </w:rPr>
          </w:pPr>
          <w:r w:rsidRPr="007B42F8">
            <w:rPr>
              <w:rFonts w:ascii="Arial" w:hAnsi="Arial" w:cs="Arial"/>
              <w:b/>
              <w:snapToGrid w:val="0"/>
              <w:sz w:val="16"/>
            </w:rPr>
            <w:t xml:space="preserve">Page </w:t>
          </w:r>
          <w:r w:rsidR="00306A13" w:rsidRPr="007B42F8">
            <w:rPr>
              <w:rFonts w:ascii="Arial" w:hAnsi="Arial" w:cs="Arial"/>
              <w:b/>
              <w:snapToGrid w:val="0"/>
              <w:sz w:val="16"/>
            </w:rPr>
            <w:fldChar w:fldCharType="begin"/>
          </w:r>
          <w:r w:rsidRPr="007B42F8">
            <w:rPr>
              <w:rFonts w:ascii="Arial" w:hAnsi="Arial" w:cs="Arial"/>
              <w:b/>
              <w:snapToGrid w:val="0"/>
              <w:sz w:val="16"/>
            </w:rPr>
            <w:instrText xml:space="preserve"> PAGE </w:instrText>
          </w:r>
          <w:r w:rsidR="00306A13" w:rsidRPr="007B42F8">
            <w:rPr>
              <w:rFonts w:ascii="Arial" w:hAnsi="Arial" w:cs="Arial"/>
              <w:b/>
              <w:snapToGrid w:val="0"/>
              <w:sz w:val="16"/>
            </w:rPr>
            <w:fldChar w:fldCharType="separate"/>
          </w:r>
          <w:r w:rsidR="0098593A">
            <w:rPr>
              <w:rFonts w:ascii="Arial" w:hAnsi="Arial" w:cs="Arial"/>
              <w:b/>
              <w:noProof/>
              <w:snapToGrid w:val="0"/>
              <w:sz w:val="16"/>
            </w:rPr>
            <w:t>3</w:t>
          </w:r>
          <w:r w:rsidR="00306A13" w:rsidRPr="007B42F8">
            <w:rPr>
              <w:rFonts w:ascii="Arial" w:hAnsi="Arial" w:cs="Arial"/>
              <w:b/>
              <w:snapToGrid w:val="0"/>
              <w:sz w:val="16"/>
            </w:rPr>
            <w:fldChar w:fldCharType="end"/>
          </w:r>
          <w:r w:rsidRPr="007B42F8">
            <w:rPr>
              <w:rFonts w:ascii="Arial" w:hAnsi="Arial" w:cs="Arial"/>
              <w:b/>
              <w:snapToGrid w:val="0"/>
              <w:sz w:val="16"/>
            </w:rPr>
            <w:t xml:space="preserve"> of </w:t>
          </w:r>
          <w:r w:rsidR="00306A13" w:rsidRPr="007B42F8">
            <w:rPr>
              <w:rFonts w:ascii="Arial" w:hAnsi="Arial" w:cs="Arial"/>
              <w:b/>
              <w:snapToGrid w:val="0"/>
              <w:sz w:val="16"/>
            </w:rPr>
            <w:fldChar w:fldCharType="begin"/>
          </w:r>
          <w:r w:rsidRPr="007B42F8">
            <w:rPr>
              <w:rFonts w:ascii="Arial" w:hAnsi="Arial" w:cs="Arial"/>
              <w:b/>
              <w:snapToGrid w:val="0"/>
              <w:sz w:val="16"/>
            </w:rPr>
            <w:instrText xml:space="preserve"> NUMPAGES </w:instrText>
          </w:r>
          <w:r w:rsidR="00306A13" w:rsidRPr="007B42F8">
            <w:rPr>
              <w:rFonts w:ascii="Arial" w:hAnsi="Arial" w:cs="Arial"/>
              <w:b/>
              <w:snapToGrid w:val="0"/>
              <w:sz w:val="16"/>
            </w:rPr>
            <w:fldChar w:fldCharType="separate"/>
          </w:r>
          <w:r w:rsidR="0098593A">
            <w:rPr>
              <w:rFonts w:ascii="Arial" w:hAnsi="Arial" w:cs="Arial"/>
              <w:b/>
              <w:noProof/>
              <w:snapToGrid w:val="0"/>
              <w:sz w:val="16"/>
            </w:rPr>
            <w:t>5</w:t>
          </w:r>
          <w:r w:rsidR="00306A13" w:rsidRPr="007B42F8">
            <w:rPr>
              <w:rFonts w:ascii="Arial" w:hAnsi="Arial" w:cs="Arial"/>
              <w:b/>
              <w:snapToGrid w:val="0"/>
              <w:sz w:val="16"/>
            </w:rPr>
            <w:fldChar w:fldCharType="end"/>
          </w:r>
        </w:p>
      </w:tc>
    </w:tr>
  </w:tbl>
  <w:p w14:paraId="3BF2DD07" w14:textId="77777777" w:rsidR="00457EF2" w:rsidRPr="00081540" w:rsidRDefault="00457EF2" w:rsidP="00081540">
    <w:pPr>
      <w:pStyle w:val="Footer"/>
      <w:rPr>
        <w:rStyle w:val="PageNumber"/>
        <w:lang w:val="en-US"/>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108" w:type="dxa"/>
      <w:tblBorders>
        <w:top w:val="single" w:sz="4" w:space="0" w:color="auto"/>
      </w:tblBorders>
      <w:tblLook w:val="04A0" w:firstRow="1" w:lastRow="0" w:firstColumn="1" w:lastColumn="0" w:noHBand="0" w:noVBand="1"/>
    </w:tblPr>
    <w:tblGrid>
      <w:gridCol w:w="6946"/>
      <w:gridCol w:w="3119"/>
    </w:tblGrid>
    <w:tr w:rsidR="00DB2023" w:rsidRPr="007B42F8" w14:paraId="53C7F8B3" w14:textId="77777777" w:rsidTr="0020466A">
      <w:tc>
        <w:tcPr>
          <w:tcW w:w="6946" w:type="dxa"/>
          <w:vAlign w:val="center"/>
        </w:tcPr>
        <w:p w14:paraId="690CB59F" w14:textId="56A42DDA" w:rsidR="00DB2023" w:rsidRPr="007B42F8" w:rsidRDefault="00DB2023" w:rsidP="00210598">
          <w:pPr>
            <w:pStyle w:val="Footer"/>
            <w:rPr>
              <w:rFonts w:ascii="Arial" w:hAnsi="Arial" w:cs="Arial"/>
              <w:b/>
              <w:sz w:val="16"/>
            </w:rPr>
          </w:pPr>
          <w:r>
            <w:rPr>
              <w:rFonts w:ascii="Arial" w:hAnsi="Arial" w:cs="Arial"/>
              <w:b/>
              <w:bCs/>
              <w:sz w:val="16"/>
            </w:rPr>
            <w:t>Attachment-A Rack Photos</w:t>
          </w:r>
        </w:p>
      </w:tc>
      <w:tc>
        <w:tcPr>
          <w:tcW w:w="3119" w:type="dxa"/>
          <w:vAlign w:val="center"/>
        </w:tcPr>
        <w:p w14:paraId="27A082D5" w14:textId="77777777" w:rsidR="00DB2023" w:rsidRPr="007B42F8" w:rsidRDefault="00DB2023" w:rsidP="00A311BE">
          <w:pPr>
            <w:tabs>
              <w:tab w:val="center" w:pos="4153"/>
              <w:tab w:val="right" w:pos="9356"/>
            </w:tabs>
            <w:suppressAutoHyphens/>
            <w:autoSpaceDE w:val="0"/>
            <w:autoSpaceDN w:val="0"/>
            <w:jc w:val="right"/>
            <w:rPr>
              <w:rFonts w:ascii="Arial" w:hAnsi="Arial" w:cs="Arial"/>
              <w:b/>
              <w:sz w:val="16"/>
            </w:rPr>
          </w:pPr>
          <w:r w:rsidRPr="007B42F8">
            <w:rPr>
              <w:rFonts w:ascii="Arial" w:hAnsi="Arial" w:cs="Arial"/>
              <w:b/>
              <w:snapToGrid w:val="0"/>
              <w:sz w:val="16"/>
            </w:rPr>
            <w:t xml:space="preserve">Page </w:t>
          </w:r>
          <w:r w:rsidRPr="007B42F8">
            <w:rPr>
              <w:rFonts w:ascii="Arial" w:hAnsi="Arial" w:cs="Arial"/>
              <w:b/>
              <w:snapToGrid w:val="0"/>
              <w:sz w:val="16"/>
            </w:rPr>
            <w:fldChar w:fldCharType="begin"/>
          </w:r>
          <w:r w:rsidRPr="007B42F8">
            <w:rPr>
              <w:rFonts w:ascii="Arial" w:hAnsi="Arial" w:cs="Arial"/>
              <w:b/>
              <w:snapToGrid w:val="0"/>
              <w:sz w:val="16"/>
            </w:rPr>
            <w:instrText xml:space="preserve"> PAGE </w:instrText>
          </w:r>
          <w:r w:rsidRPr="007B42F8">
            <w:rPr>
              <w:rFonts w:ascii="Arial" w:hAnsi="Arial" w:cs="Arial"/>
              <w:b/>
              <w:snapToGrid w:val="0"/>
              <w:sz w:val="16"/>
            </w:rPr>
            <w:fldChar w:fldCharType="separate"/>
          </w:r>
          <w:r>
            <w:rPr>
              <w:rFonts w:ascii="Arial" w:hAnsi="Arial" w:cs="Arial"/>
              <w:b/>
              <w:noProof/>
              <w:snapToGrid w:val="0"/>
              <w:sz w:val="16"/>
            </w:rPr>
            <w:t>3</w:t>
          </w:r>
          <w:r w:rsidRPr="007B42F8">
            <w:rPr>
              <w:rFonts w:ascii="Arial" w:hAnsi="Arial" w:cs="Arial"/>
              <w:b/>
              <w:snapToGrid w:val="0"/>
              <w:sz w:val="16"/>
            </w:rPr>
            <w:fldChar w:fldCharType="end"/>
          </w:r>
          <w:r w:rsidRPr="007B42F8">
            <w:rPr>
              <w:rFonts w:ascii="Arial" w:hAnsi="Arial" w:cs="Arial"/>
              <w:b/>
              <w:snapToGrid w:val="0"/>
              <w:sz w:val="16"/>
            </w:rPr>
            <w:t xml:space="preserve"> of </w:t>
          </w:r>
          <w:r w:rsidRPr="007B42F8">
            <w:rPr>
              <w:rFonts w:ascii="Arial" w:hAnsi="Arial" w:cs="Arial"/>
              <w:b/>
              <w:snapToGrid w:val="0"/>
              <w:sz w:val="16"/>
            </w:rPr>
            <w:fldChar w:fldCharType="begin"/>
          </w:r>
          <w:r w:rsidRPr="007B42F8">
            <w:rPr>
              <w:rFonts w:ascii="Arial" w:hAnsi="Arial" w:cs="Arial"/>
              <w:b/>
              <w:snapToGrid w:val="0"/>
              <w:sz w:val="16"/>
            </w:rPr>
            <w:instrText xml:space="preserve"> NUMPAGES </w:instrText>
          </w:r>
          <w:r w:rsidRPr="007B42F8">
            <w:rPr>
              <w:rFonts w:ascii="Arial" w:hAnsi="Arial" w:cs="Arial"/>
              <w:b/>
              <w:snapToGrid w:val="0"/>
              <w:sz w:val="16"/>
            </w:rPr>
            <w:fldChar w:fldCharType="separate"/>
          </w:r>
          <w:r>
            <w:rPr>
              <w:rFonts w:ascii="Arial" w:hAnsi="Arial" w:cs="Arial"/>
              <w:b/>
              <w:noProof/>
              <w:snapToGrid w:val="0"/>
              <w:sz w:val="16"/>
            </w:rPr>
            <w:t>5</w:t>
          </w:r>
          <w:r w:rsidRPr="007B42F8">
            <w:rPr>
              <w:rFonts w:ascii="Arial" w:hAnsi="Arial" w:cs="Arial"/>
              <w:b/>
              <w:snapToGrid w:val="0"/>
              <w:sz w:val="16"/>
            </w:rPr>
            <w:fldChar w:fldCharType="end"/>
          </w:r>
        </w:p>
      </w:tc>
    </w:tr>
  </w:tbl>
  <w:p w14:paraId="399CC445" w14:textId="77777777" w:rsidR="00DB2023" w:rsidRDefault="00DB2023" w:rsidP="00A31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108" w:type="dxa"/>
      <w:tblLook w:val="04A0" w:firstRow="1" w:lastRow="0" w:firstColumn="1" w:lastColumn="0" w:noHBand="0" w:noVBand="1"/>
    </w:tblPr>
    <w:tblGrid>
      <w:gridCol w:w="6946"/>
      <w:gridCol w:w="3119"/>
    </w:tblGrid>
    <w:tr w:rsidR="00DA3799" w:rsidRPr="007B42F8" w14:paraId="4397A355" w14:textId="77777777" w:rsidTr="00DA3799">
      <w:tc>
        <w:tcPr>
          <w:tcW w:w="6946" w:type="dxa"/>
          <w:vAlign w:val="center"/>
        </w:tcPr>
        <w:p w14:paraId="1492190C" w14:textId="7FB81464" w:rsidR="00DA3799" w:rsidRPr="007B42F8" w:rsidRDefault="00DA3799" w:rsidP="00DA3799">
          <w:pPr>
            <w:tabs>
              <w:tab w:val="center" w:pos="4153"/>
              <w:tab w:val="right" w:pos="9356"/>
            </w:tabs>
            <w:suppressAutoHyphens/>
            <w:autoSpaceDE w:val="0"/>
            <w:autoSpaceDN w:val="0"/>
            <w:rPr>
              <w:rFonts w:ascii="Arial" w:hAnsi="Arial" w:cs="Arial"/>
              <w:b/>
              <w:sz w:val="16"/>
            </w:rPr>
          </w:pPr>
        </w:p>
      </w:tc>
      <w:tc>
        <w:tcPr>
          <w:tcW w:w="3119" w:type="dxa"/>
          <w:vAlign w:val="center"/>
        </w:tcPr>
        <w:p w14:paraId="43D7A9BD" w14:textId="77777777" w:rsidR="00DA3799" w:rsidRPr="007B42F8" w:rsidRDefault="00DA3799" w:rsidP="00DA3799">
          <w:pPr>
            <w:tabs>
              <w:tab w:val="center" w:pos="4153"/>
              <w:tab w:val="right" w:pos="9356"/>
            </w:tabs>
            <w:suppressAutoHyphens/>
            <w:autoSpaceDE w:val="0"/>
            <w:autoSpaceDN w:val="0"/>
            <w:jc w:val="right"/>
            <w:rPr>
              <w:rFonts w:ascii="Arial" w:hAnsi="Arial" w:cs="Arial"/>
              <w:b/>
              <w:sz w:val="16"/>
            </w:rPr>
          </w:pPr>
          <w:r w:rsidRPr="007B42F8">
            <w:rPr>
              <w:rFonts w:ascii="Arial" w:hAnsi="Arial" w:cs="Arial"/>
              <w:b/>
              <w:snapToGrid w:val="0"/>
              <w:sz w:val="16"/>
            </w:rPr>
            <w:t xml:space="preserve">Page </w:t>
          </w:r>
          <w:r w:rsidRPr="007B42F8">
            <w:rPr>
              <w:rFonts w:ascii="Arial" w:hAnsi="Arial" w:cs="Arial"/>
              <w:b/>
              <w:snapToGrid w:val="0"/>
              <w:sz w:val="16"/>
            </w:rPr>
            <w:fldChar w:fldCharType="begin"/>
          </w:r>
          <w:r w:rsidRPr="007B42F8">
            <w:rPr>
              <w:rFonts w:ascii="Arial" w:hAnsi="Arial" w:cs="Arial"/>
              <w:b/>
              <w:snapToGrid w:val="0"/>
              <w:sz w:val="16"/>
            </w:rPr>
            <w:instrText xml:space="preserve"> PAGE </w:instrText>
          </w:r>
          <w:r w:rsidRPr="007B42F8">
            <w:rPr>
              <w:rFonts w:ascii="Arial" w:hAnsi="Arial" w:cs="Arial"/>
              <w:b/>
              <w:snapToGrid w:val="0"/>
              <w:sz w:val="16"/>
            </w:rPr>
            <w:fldChar w:fldCharType="separate"/>
          </w:r>
          <w:r>
            <w:rPr>
              <w:rFonts w:ascii="Arial" w:hAnsi="Arial" w:cs="Arial"/>
              <w:b/>
              <w:noProof/>
              <w:snapToGrid w:val="0"/>
              <w:sz w:val="16"/>
            </w:rPr>
            <w:t>3</w:t>
          </w:r>
          <w:r w:rsidRPr="007B42F8">
            <w:rPr>
              <w:rFonts w:ascii="Arial" w:hAnsi="Arial" w:cs="Arial"/>
              <w:b/>
              <w:snapToGrid w:val="0"/>
              <w:sz w:val="16"/>
            </w:rPr>
            <w:fldChar w:fldCharType="end"/>
          </w:r>
          <w:r w:rsidRPr="007B42F8">
            <w:rPr>
              <w:rFonts w:ascii="Arial" w:hAnsi="Arial" w:cs="Arial"/>
              <w:b/>
              <w:snapToGrid w:val="0"/>
              <w:sz w:val="16"/>
            </w:rPr>
            <w:t xml:space="preserve"> of </w:t>
          </w:r>
          <w:r w:rsidRPr="007B42F8">
            <w:rPr>
              <w:rFonts w:ascii="Arial" w:hAnsi="Arial" w:cs="Arial"/>
              <w:b/>
              <w:snapToGrid w:val="0"/>
              <w:sz w:val="16"/>
            </w:rPr>
            <w:fldChar w:fldCharType="begin"/>
          </w:r>
          <w:r w:rsidRPr="007B42F8">
            <w:rPr>
              <w:rFonts w:ascii="Arial" w:hAnsi="Arial" w:cs="Arial"/>
              <w:b/>
              <w:snapToGrid w:val="0"/>
              <w:sz w:val="16"/>
            </w:rPr>
            <w:instrText xml:space="preserve"> NUMPAGES </w:instrText>
          </w:r>
          <w:r w:rsidRPr="007B42F8">
            <w:rPr>
              <w:rFonts w:ascii="Arial" w:hAnsi="Arial" w:cs="Arial"/>
              <w:b/>
              <w:snapToGrid w:val="0"/>
              <w:sz w:val="16"/>
            </w:rPr>
            <w:fldChar w:fldCharType="separate"/>
          </w:r>
          <w:r>
            <w:rPr>
              <w:rFonts w:ascii="Arial" w:hAnsi="Arial" w:cs="Arial"/>
              <w:b/>
              <w:noProof/>
              <w:snapToGrid w:val="0"/>
              <w:sz w:val="16"/>
            </w:rPr>
            <w:t>5</w:t>
          </w:r>
          <w:r w:rsidRPr="007B42F8">
            <w:rPr>
              <w:rFonts w:ascii="Arial" w:hAnsi="Arial" w:cs="Arial"/>
              <w:b/>
              <w:snapToGrid w:val="0"/>
              <w:sz w:val="16"/>
            </w:rPr>
            <w:fldChar w:fldCharType="end"/>
          </w:r>
        </w:p>
      </w:tc>
    </w:tr>
  </w:tbl>
  <w:p w14:paraId="085A8AF9" w14:textId="77777777" w:rsidR="00DA3799" w:rsidRDefault="00DA37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108" w:type="dxa"/>
      <w:tblBorders>
        <w:top w:val="single" w:sz="4" w:space="0" w:color="auto"/>
      </w:tblBorders>
      <w:tblLook w:val="04A0" w:firstRow="1" w:lastRow="0" w:firstColumn="1" w:lastColumn="0" w:noHBand="0" w:noVBand="1"/>
    </w:tblPr>
    <w:tblGrid>
      <w:gridCol w:w="6946"/>
      <w:gridCol w:w="3119"/>
    </w:tblGrid>
    <w:tr w:rsidR="00DA3799" w:rsidRPr="007B42F8" w14:paraId="19714784" w14:textId="77777777" w:rsidTr="00DB1F03">
      <w:tc>
        <w:tcPr>
          <w:tcW w:w="6946" w:type="dxa"/>
          <w:vAlign w:val="center"/>
        </w:tcPr>
        <w:p w14:paraId="02778849" w14:textId="3B93638E" w:rsidR="00DA3799" w:rsidRPr="007B42F8" w:rsidRDefault="00DA3799" w:rsidP="00DA3799">
          <w:pPr>
            <w:tabs>
              <w:tab w:val="center" w:pos="4153"/>
              <w:tab w:val="right" w:pos="9356"/>
            </w:tabs>
            <w:suppressAutoHyphens/>
            <w:autoSpaceDE w:val="0"/>
            <w:autoSpaceDN w:val="0"/>
            <w:rPr>
              <w:rFonts w:ascii="Arial" w:hAnsi="Arial" w:cs="Arial"/>
              <w:b/>
              <w:sz w:val="16"/>
            </w:rPr>
          </w:pPr>
        </w:p>
      </w:tc>
      <w:tc>
        <w:tcPr>
          <w:tcW w:w="3119" w:type="dxa"/>
          <w:vAlign w:val="center"/>
        </w:tcPr>
        <w:p w14:paraId="3EB3F957" w14:textId="77777777" w:rsidR="00DA3799" w:rsidRPr="007B42F8" w:rsidRDefault="00DA3799" w:rsidP="00DA3799">
          <w:pPr>
            <w:tabs>
              <w:tab w:val="center" w:pos="4153"/>
              <w:tab w:val="right" w:pos="9356"/>
            </w:tabs>
            <w:suppressAutoHyphens/>
            <w:autoSpaceDE w:val="0"/>
            <w:autoSpaceDN w:val="0"/>
            <w:jc w:val="right"/>
            <w:rPr>
              <w:rFonts w:ascii="Arial" w:hAnsi="Arial" w:cs="Arial"/>
              <w:b/>
              <w:sz w:val="16"/>
            </w:rPr>
          </w:pPr>
          <w:r w:rsidRPr="007B42F8">
            <w:rPr>
              <w:rFonts w:ascii="Arial" w:hAnsi="Arial" w:cs="Arial"/>
              <w:b/>
              <w:snapToGrid w:val="0"/>
              <w:sz w:val="16"/>
            </w:rPr>
            <w:t xml:space="preserve">Page </w:t>
          </w:r>
          <w:r w:rsidRPr="007B42F8">
            <w:rPr>
              <w:rFonts w:ascii="Arial" w:hAnsi="Arial" w:cs="Arial"/>
              <w:b/>
              <w:snapToGrid w:val="0"/>
              <w:sz w:val="16"/>
            </w:rPr>
            <w:fldChar w:fldCharType="begin"/>
          </w:r>
          <w:r w:rsidRPr="007B42F8">
            <w:rPr>
              <w:rFonts w:ascii="Arial" w:hAnsi="Arial" w:cs="Arial"/>
              <w:b/>
              <w:snapToGrid w:val="0"/>
              <w:sz w:val="16"/>
            </w:rPr>
            <w:instrText xml:space="preserve"> PAGE </w:instrText>
          </w:r>
          <w:r w:rsidRPr="007B42F8">
            <w:rPr>
              <w:rFonts w:ascii="Arial" w:hAnsi="Arial" w:cs="Arial"/>
              <w:b/>
              <w:snapToGrid w:val="0"/>
              <w:sz w:val="16"/>
            </w:rPr>
            <w:fldChar w:fldCharType="separate"/>
          </w:r>
          <w:r>
            <w:rPr>
              <w:rFonts w:ascii="Arial" w:hAnsi="Arial" w:cs="Arial"/>
              <w:b/>
              <w:noProof/>
              <w:snapToGrid w:val="0"/>
              <w:sz w:val="16"/>
            </w:rPr>
            <w:t>3</w:t>
          </w:r>
          <w:r w:rsidRPr="007B42F8">
            <w:rPr>
              <w:rFonts w:ascii="Arial" w:hAnsi="Arial" w:cs="Arial"/>
              <w:b/>
              <w:snapToGrid w:val="0"/>
              <w:sz w:val="16"/>
            </w:rPr>
            <w:fldChar w:fldCharType="end"/>
          </w:r>
          <w:r w:rsidRPr="007B42F8">
            <w:rPr>
              <w:rFonts w:ascii="Arial" w:hAnsi="Arial" w:cs="Arial"/>
              <w:b/>
              <w:snapToGrid w:val="0"/>
              <w:sz w:val="16"/>
            </w:rPr>
            <w:t xml:space="preserve"> of </w:t>
          </w:r>
          <w:r w:rsidRPr="007B42F8">
            <w:rPr>
              <w:rFonts w:ascii="Arial" w:hAnsi="Arial" w:cs="Arial"/>
              <w:b/>
              <w:snapToGrid w:val="0"/>
              <w:sz w:val="16"/>
            </w:rPr>
            <w:fldChar w:fldCharType="begin"/>
          </w:r>
          <w:r w:rsidRPr="007B42F8">
            <w:rPr>
              <w:rFonts w:ascii="Arial" w:hAnsi="Arial" w:cs="Arial"/>
              <w:b/>
              <w:snapToGrid w:val="0"/>
              <w:sz w:val="16"/>
            </w:rPr>
            <w:instrText xml:space="preserve"> NUMPAGES </w:instrText>
          </w:r>
          <w:r w:rsidRPr="007B42F8">
            <w:rPr>
              <w:rFonts w:ascii="Arial" w:hAnsi="Arial" w:cs="Arial"/>
              <w:b/>
              <w:snapToGrid w:val="0"/>
              <w:sz w:val="16"/>
            </w:rPr>
            <w:fldChar w:fldCharType="separate"/>
          </w:r>
          <w:r>
            <w:rPr>
              <w:rFonts w:ascii="Arial" w:hAnsi="Arial" w:cs="Arial"/>
              <w:b/>
              <w:noProof/>
              <w:snapToGrid w:val="0"/>
              <w:sz w:val="16"/>
            </w:rPr>
            <w:t>5</w:t>
          </w:r>
          <w:r w:rsidRPr="007B42F8">
            <w:rPr>
              <w:rFonts w:ascii="Arial" w:hAnsi="Arial" w:cs="Arial"/>
              <w:b/>
              <w:snapToGrid w:val="0"/>
              <w:sz w:val="16"/>
            </w:rPr>
            <w:fldChar w:fldCharType="end"/>
          </w:r>
        </w:p>
      </w:tc>
    </w:tr>
  </w:tbl>
  <w:p w14:paraId="29D15351" w14:textId="77777777" w:rsidR="00DA3799" w:rsidRDefault="00DA37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108" w:type="dxa"/>
      <w:tblBorders>
        <w:top w:val="single" w:sz="4" w:space="0" w:color="auto"/>
      </w:tblBorders>
      <w:tblLook w:val="04A0" w:firstRow="1" w:lastRow="0" w:firstColumn="1" w:lastColumn="0" w:noHBand="0" w:noVBand="1"/>
    </w:tblPr>
    <w:tblGrid>
      <w:gridCol w:w="6946"/>
      <w:gridCol w:w="3119"/>
    </w:tblGrid>
    <w:tr w:rsidR="00DA3799" w:rsidRPr="007B42F8" w14:paraId="334E47A1" w14:textId="77777777" w:rsidTr="00DB1F03">
      <w:tc>
        <w:tcPr>
          <w:tcW w:w="6946" w:type="dxa"/>
          <w:vAlign w:val="center"/>
        </w:tcPr>
        <w:p w14:paraId="7EB19F31" w14:textId="77777777" w:rsidR="00DA3799" w:rsidRPr="007B42F8" w:rsidRDefault="00DA3799" w:rsidP="00DA3799">
          <w:pPr>
            <w:tabs>
              <w:tab w:val="center" w:pos="4153"/>
              <w:tab w:val="right" w:pos="9356"/>
            </w:tabs>
            <w:suppressAutoHyphens/>
            <w:autoSpaceDE w:val="0"/>
            <w:autoSpaceDN w:val="0"/>
            <w:rPr>
              <w:rFonts w:ascii="Arial" w:hAnsi="Arial" w:cs="Arial"/>
              <w:b/>
              <w:sz w:val="16"/>
            </w:rPr>
          </w:pPr>
        </w:p>
      </w:tc>
      <w:tc>
        <w:tcPr>
          <w:tcW w:w="3119" w:type="dxa"/>
          <w:vAlign w:val="center"/>
        </w:tcPr>
        <w:p w14:paraId="7F351AB3" w14:textId="77777777" w:rsidR="00DA3799" w:rsidRPr="007B42F8" w:rsidRDefault="00DA3799" w:rsidP="00DA3799">
          <w:pPr>
            <w:tabs>
              <w:tab w:val="center" w:pos="4153"/>
              <w:tab w:val="right" w:pos="9356"/>
            </w:tabs>
            <w:suppressAutoHyphens/>
            <w:autoSpaceDE w:val="0"/>
            <w:autoSpaceDN w:val="0"/>
            <w:jc w:val="right"/>
            <w:rPr>
              <w:rFonts w:ascii="Arial" w:hAnsi="Arial" w:cs="Arial"/>
              <w:b/>
              <w:sz w:val="16"/>
            </w:rPr>
          </w:pPr>
          <w:r w:rsidRPr="007B42F8">
            <w:rPr>
              <w:rFonts w:ascii="Arial" w:hAnsi="Arial" w:cs="Arial"/>
              <w:b/>
              <w:snapToGrid w:val="0"/>
              <w:sz w:val="16"/>
            </w:rPr>
            <w:t xml:space="preserve">Page </w:t>
          </w:r>
          <w:r w:rsidRPr="007B42F8">
            <w:rPr>
              <w:rFonts w:ascii="Arial" w:hAnsi="Arial" w:cs="Arial"/>
              <w:b/>
              <w:snapToGrid w:val="0"/>
              <w:sz w:val="16"/>
            </w:rPr>
            <w:fldChar w:fldCharType="begin"/>
          </w:r>
          <w:r w:rsidRPr="007B42F8">
            <w:rPr>
              <w:rFonts w:ascii="Arial" w:hAnsi="Arial" w:cs="Arial"/>
              <w:b/>
              <w:snapToGrid w:val="0"/>
              <w:sz w:val="16"/>
            </w:rPr>
            <w:instrText xml:space="preserve"> PAGE </w:instrText>
          </w:r>
          <w:r w:rsidRPr="007B42F8">
            <w:rPr>
              <w:rFonts w:ascii="Arial" w:hAnsi="Arial" w:cs="Arial"/>
              <w:b/>
              <w:snapToGrid w:val="0"/>
              <w:sz w:val="16"/>
            </w:rPr>
            <w:fldChar w:fldCharType="separate"/>
          </w:r>
          <w:r>
            <w:rPr>
              <w:rFonts w:ascii="Arial" w:hAnsi="Arial" w:cs="Arial"/>
              <w:b/>
              <w:noProof/>
              <w:snapToGrid w:val="0"/>
              <w:sz w:val="16"/>
            </w:rPr>
            <w:t>3</w:t>
          </w:r>
          <w:r w:rsidRPr="007B42F8">
            <w:rPr>
              <w:rFonts w:ascii="Arial" w:hAnsi="Arial" w:cs="Arial"/>
              <w:b/>
              <w:snapToGrid w:val="0"/>
              <w:sz w:val="16"/>
            </w:rPr>
            <w:fldChar w:fldCharType="end"/>
          </w:r>
          <w:r w:rsidRPr="007B42F8">
            <w:rPr>
              <w:rFonts w:ascii="Arial" w:hAnsi="Arial" w:cs="Arial"/>
              <w:b/>
              <w:snapToGrid w:val="0"/>
              <w:sz w:val="16"/>
            </w:rPr>
            <w:t xml:space="preserve"> of </w:t>
          </w:r>
          <w:r w:rsidRPr="007B42F8">
            <w:rPr>
              <w:rFonts w:ascii="Arial" w:hAnsi="Arial" w:cs="Arial"/>
              <w:b/>
              <w:snapToGrid w:val="0"/>
              <w:sz w:val="16"/>
            </w:rPr>
            <w:fldChar w:fldCharType="begin"/>
          </w:r>
          <w:r w:rsidRPr="007B42F8">
            <w:rPr>
              <w:rFonts w:ascii="Arial" w:hAnsi="Arial" w:cs="Arial"/>
              <w:b/>
              <w:snapToGrid w:val="0"/>
              <w:sz w:val="16"/>
            </w:rPr>
            <w:instrText xml:space="preserve"> NUMPAGES </w:instrText>
          </w:r>
          <w:r w:rsidRPr="007B42F8">
            <w:rPr>
              <w:rFonts w:ascii="Arial" w:hAnsi="Arial" w:cs="Arial"/>
              <w:b/>
              <w:snapToGrid w:val="0"/>
              <w:sz w:val="16"/>
            </w:rPr>
            <w:fldChar w:fldCharType="separate"/>
          </w:r>
          <w:r>
            <w:rPr>
              <w:rFonts w:ascii="Arial" w:hAnsi="Arial" w:cs="Arial"/>
              <w:b/>
              <w:noProof/>
              <w:snapToGrid w:val="0"/>
              <w:sz w:val="16"/>
            </w:rPr>
            <w:t>5</w:t>
          </w:r>
          <w:r w:rsidRPr="007B42F8">
            <w:rPr>
              <w:rFonts w:ascii="Arial" w:hAnsi="Arial" w:cs="Arial"/>
              <w:b/>
              <w:snapToGrid w:val="0"/>
              <w:sz w:val="16"/>
            </w:rPr>
            <w:fldChar w:fldCharType="end"/>
          </w:r>
        </w:p>
      </w:tc>
    </w:tr>
  </w:tbl>
  <w:p w14:paraId="255CCCF4" w14:textId="77777777" w:rsidR="00DA3799" w:rsidRDefault="00DA3799" w:rsidP="00DA3799">
    <w:pPr>
      <w:pStyle w:val="Footer"/>
    </w:pPr>
    <w:r w:rsidRPr="007B42F8">
      <w:rPr>
        <w:rFonts w:ascii="Arial" w:hAnsi="Arial" w:cs="Arial"/>
        <w:b/>
        <w:bCs/>
        <w:sz w:val="16"/>
      </w:rPr>
      <w:t xml:space="preserve">Section </w:t>
    </w:r>
    <w:r>
      <w:rPr>
        <w:rFonts w:ascii="Arial" w:hAnsi="Arial" w:cs="Arial"/>
        <w:b/>
        <w:bCs/>
        <w:sz w:val="16"/>
      </w:rPr>
      <w:t>1</w:t>
    </w:r>
    <w:r w:rsidRPr="007B42F8">
      <w:rPr>
        <w:rFonts w:ascii="Arial" w:hAnsi="Arial" w:cs="Arial"/>
        <w:b/>
        <w:bCs/>
        <w:sz w:val="16"/>
      </w:rPr>
      <w:t>: Instruction to Bidders</w:t>
    </w:r>
  </w:p>
  <w:p w14:paraId="5D1EB60A" w14:textId="77777777" w:rsidR="00DA3799" w:rsidRDefault="00DA37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108" w:type="dxa"/>
      <w:tblBorders>
        <w:top w:val="single" w:sz="4" w:space="0" w:color="auto"/>
      </w:tblBorders>
      <w:tblLook w:val="04A0" w:firstRow="1" w:lastRow="0" w:firstColumn="1" w:lastColumn="0" w:noHBand="0" w:noVBand="1"/>
    </w:tblPr>
    <w:tblGrid>
      <w:gridCol w:w="6946"/>
      <w:gridCol w:w="3119"/>
    </w:tblGrid>
    <w:tr w:rsidR="000B2559" w:rsidRPr="007B42F8" w14:paraId="49BCE3D3" w14:textId="77777777" w:rsidTr="000D5BE4">
      <w:tc>
        <w:tcPr>
          <w:tcW w:w="6946" w:type="dxa"/>
          <w:vAlign w:val="center"/>
        </w:tcPr>
        <w:p w14:paraId="7B8C6514" w14:textId="77777777" w:rsidR="000B2559" w:rsidRDefault="000B2559" w:rsidP="000B2559">
          <w:pPr>
            <w:pStyle w:val="Footer"/>
          </w:pPr>
          <w:r w:rsidRPr="007B42F8">
            <w:rPr>
              <w:rFonts w:ascii="Arial" w:hAnsi="Arial" w:cs="Arial"/>
              <w:b/>
              <w:bCs/>
              <w:sz w:val="16"/>
            </w:rPr>
            <w:t xml:space="preserve">Section </w:t>
          </w:r>
          <w:r>
            <w:rPr>
              <w:rFonts w:ascii="Arial" w:hAnsi="Arial" w:cs="Arial"/>
              <w:b/>
              <w:bCs/>
              <w:sz w:val="16"/>
            </w:rPr>
            <w:t>2</w:t>
          </w:r>
          <w:r w:rsidRPr="007B42F8">
            <w:rPr>
              <w:rFonts w:ascii="Arial" w:hAnsi="Arial" w:cs="Arial"/>
              <w:b/>
              <w:bCs/>
              <w:sz w:val="16"/>
            </w:rPr>
            <w:t xml:space="preserve">: </w:t>
          </w:r>
          <w:r>
            <w:rPr>
              <w:rFonts w:ascii="Arial" w:hAnsi="Arial" w:cs="Arial"/>
              <w:b/>
              <w:bCs/>
              <w:sz w:val="16"/>
            </w:rPr>
            <w:t>Scope of Services</w:t>
          </w:r>
        </w:p>
        <w:p w14:paraId="52ED8CB2" w14:textId="4ACB7D22" w:rsidR="000B2559" w:rsidRPr="007B42F8" w:rsidRDefault="000B2559" w:rsidP="00081540">
          <w:pPr>
            <w:tabs>
              <w:tab w:val="center" w:pos="4153"/>
              <w:tab w:val="right" w:pos="9356"/>
            </w:tabs>
            <w:suppressAutoHyphens/>
            <w:autoSpaceDE w:val="0"/>
            <w:autoSpaceDN w:val="0"/>
            <w:rPr>
              <w:rFonts w:ascii="Arial" w:hAnsi="Arial" w:cs="Arial"/>
              <w:b/>
              <w:sz w:val="16"/>
            </w:rPr>
          </w:pPr>
        </w:p>
      </w:tc>
      <w:tc>
        <w:tcPr>
          <w:tcW w:w="3119" w:type="dxa"/>
          <w:vAlign w:val="center"/>
        </w:tcPr>
        <w:p w14:paraId="7E3B7322" w14:textId="77777777" w:rsidR="000B2559" w:rsidRPr="007B42F8" w:rsidRDefault="000B2559" w:rsidP="00081540">
          <w:pPr>
            <w:tabs>
              <w:tab w:val="center" w:pos="4153"/>
              <w:tab w:val="right" w:pos="9356"/>
            </w:tabs>
            <w:suppressAutoHyphens/>
            <w:autoSpaceDE w:val="0"/>
            <w:autoSpaceDN w:val="0"/>
            <w:jc w:val="right"/>
            <w:rPr>
              <w:rFonts w:ascii="Arial" w:hAnsi="Arial" w:cs="Arial"/>
              <w:b/>
              <w:sz w:val="16"/>
            </w:rPr>
          </w:pPr>
          <w:r w:rsidRPr="007B42F8">
            <w:rPr>
              <w:rFonts w:ascii="Arial" w:hAnsi="Arial" w:cs="Arial"/>
              <w:b/>
              <w:snapToGrid w:val="0"/>
              <w:sz w:val="16"/>
            </w:rPr>
            <w:t xml:space="preserve">Page </w:t>
          </w:r>
          <w:r w:rsidRPr="007B42F8">
            <w:rPr>
              <w:rFonts w:ascii="Arial" w:hAnsi="Arial" w:cs="Arial"/>
              <w:b/>
              <w:snapToGrid w:val="0"/>
              <w:sz w:val="16"/>
            </w:rPr>
            <w:fldChar w:fldCharType="begin"/>
          </w:r>
          <w:r w:rsidRPr="007B42F8">
            <w:rPr>
              <w:rFonts w:ascii="Arial" w:hAnsi="Arial" w:cs="Arial"/>
              <w:b/>
              <w:snapToGrid w:val="0"/>
              <w:sz w:val="16"/>
            </w:rPr>
            <w:instrText xml:space="preserve"> PAGE </w:instrText>
          </w:r>
          <w:r w:rsidRPr="007B42F8">
            <w:rPr>
              <w:rFonts w:ascii="Arial" w:hAnsi="Arial" w:cs="Arial"/>
              <w:b/>
              <w:snapToGrid w:val="0"/>
              <w:sz w:val="16"/>
            </w:rPr>
            <w:fldChar w:fldCharType="separate"/>
          </w:r>
          <w:r>
            <w:rPr>
              <w:rFonts w:ascii="Arial" w:hAnsi="Arial" w:cs="Arial"/>
              <w:b/>
              <w:noProof/>
              <w:snapToGrid w:val="0"/>
              <w:sz w:val="16"/>
            </w:rPr>
            <w:t>3</w:t>
          </w:r>
          <w:r w:rsidRPr="007B42F8">
            <w:rPr>
              <w:rFonts w:ascii="Arial" w:hAnsi="Arial" w:cs="Arial"/>
              <w:b/>
              <w:snapToGrid w:val="0"/>
              <w:sz w:val="16"/>
            </w:rPr>
            <w:fldChar w:fldCharType="end"/>
          </w:r>
          <w:r w:rsidRPr="007B42F8">
            <w:rPr>
              <w:rFonts w:ascii="Arial" w:hAnsi="Arial" w:cs="Arial"/>
              <w:b/>
              <w:snapToGrid w:val="0"/>
              <w:sz w:val="16"/>
            </w:rPr>
            <w:t xml:space="preserve"> of </w:t>
          </w:r>
          <w:r w:rsidRPr="007B42F8">
            <w:rPr>
              <w:rFonts w:ascii="Arial" w:hAnsi="Arial" w:cs="Arial"/>
              <w:b/>
              <w:snapToGrid w:val="0"/>
              <w:sz w:val="16"/>
            </w:rPr>
            <w:fldChar w:fldCharType="begin"/>
          </w:r>
          <w:r w:rsidRPr="007B42F8">
            <w:rPr>
              <w:rFonts w:ascii="Arial" w:hAnsi="Arial" w:cs="Arial"/>
              <w:b/>
              <w:snapToGrid w:val="0"/>
              <w:sz w:val="16"/>
            </w:rPr>
            <w:instrText xml:space="preserve"> NUMPAGES </w:instrText>
          </w:r>
          <w:r w:rsidRPr="007B42F8">
            <w:rPr>
              <w:rFonts w:ascii="Arial" w:hAnsi="Arial" w:cs="Arial"/>
              <w:b/>
              <w:snapToGrid w:val="0"/>
              <w:sz w:val="16"/>
            </w:rPr>
            <w:fldChar w:fldCharType="separate"/>
          </w:r>
          <w:r>
            <w:rPr>
              <w:rFonts w:ascii="Arial" w:hAnsi="Arial" w:cs="Arial"/>
              <w:b/>
              <w:noProof/>
              <w:snapToGrid w:val="0"/>
              <w:sz w:val="16"/>
            </w:rPr>
            <w:t>5</w:t>
          </w:r>
          <w:r w:rsidRPr="007B42F8">
            <w:rPr>
              <w:rFonts w:ascii="Arial" w:hAnsi="Arial" w:cs="Arial"/>
              <w:b/>
              <w:snapToGrid w:val="0"/>
              <w:sz w:val="16"/>
            </w:rPr>
            <w:fldChar w:fldCharType="end"/>
          </w:r>
        </w:p>
      </w:tc>
    </w:tr>
  </w:tbl>
  <w:p w14:paraId="6E7CF4E2" w14:textId="77777777" w:rsidR="000B2559" w:rsidRPr="00081540" w:rsidRDefault="000B2559" w:rsidP="00081540">
    <w:pPr>
      <w:pStyle w:val="Footer"/>
      <w:rPr>
        <w:rStyle w:val="PageNumbe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108" w:type="dxa"/>
      <w:tblBorders>
        <w:top w:val="single" w:sz="4" w:space="0" w:color="auto"/>
      </w:tblBorders>
      <w:tblLook w:val="04A0" w:firstRow="1" w:lastRow="0" w:firstColumn="1" w:lastColumn="0" w:noHBand="0" w:noVBand="1"/>
    </w:tblPr>
    <w:tblGrid>
      <w:gridCol w:w="6946"/>
      <w:gridCol w:w="3119"/>
    </w:tblGrid>
    <w:tr w:rsidR="00DA3799" w:rsidRPr="007B42F8" w14:paraId="487F49BA" w14:textId="77777777" w:rsidTr="00DB1F03">
      <w:tc>
        <w:tcPr>
          <w:tcW w:w="6946" w:type="dxa"/>
          <w:vAlign w:val="center"/>
        </w:tcPr>
        <w:p w14:paraId="0F7D3619" w14:textId="77777777" w:rsidR="00DA3799" w:rsidRPr="007B42F8" w:rsidRDefault="00DA3799" w:rsidP="00DA3799">
          <w:pPr>
            <w:tabs>
              <w:tab w:val="center" w:pos="4153"/>
              <w:tab w:val="right" w:pos="9356"/>
            </w:tabs>
            <w:suppressAutoHyphens/>
            <w:autoSpaceDE w:val="0"/>
            <w:autoSpaceDN w:val="0"/>
            <w:rPr>
              <w:rFonts w:ascii="Arial" w:hAnsi="Arial" w:cs="Arial"/>
              <w:b/>
              <w:sz w:val="16"/>
            </w:rPr>
          </w:pPr>
        </w:p>
      </w:tc>
      <w:tc>
        <w:tcPr>
          <w:tcW w:w="3119" w:type="dxa"/>
          <w:vAlign w:val="center"/>
        </w:tcPr>
        <w:p w14:paraId="51912683" w14:textId="77777777" w:rsidR="00DA3799" w:rsidRPr="007B42F8" w:rsidRDefault="00DA3799" w:rsidP="00DA3799">
          <w:pPr>
            <w:tabs>
              <w:tab w:val="center" w:pos="4153"/>
              <w:tab w:val="right" w:pos="9356"/>
            </w:tabs>
            <w:suppressAutoHyphens/>
            <w:autoSpaceDE w:val="0"/>
            <w:autoSpaceDN w:val="0"/>
            <w:jc w:val="right"/>
            <w:rPr>
              <w:rFonts w:ascii="Arial" w:hAnsi="Arial" w:cs="Arial"/>
              <w:b/>
              <w:sz w:val="16"/>
            </w:rPr>
          </w:pPr>
          <w:r w:rsidRPr="007B42F8">
            <w:rPr>
              <w:rFonts w:ascii="Arial" w:hAnsi="Arial" w:cs="Arial"/>
              <w:b/>
              <w:snapToGrid w:val="0"/>
              <w:sz w:val="16"/>
            </w:rPr>
            <w:t xml:space="preserve">Page </w:t>
          </w:r>
          <w:r w:rsidRPr="007B42F8">
            <w:rPr>
              <w:rFonts w:ascii="Arial" w:hAnsi="Arial" w:cs="Arial"/>
              <w:b/>
              <w:snapToGrid w:val="0"/>
              <w:sz w:val="16"/>
            </w:rPr>
            <w:fldChar w:fldCharType="begin"/>
          </w:r>
          <w:r w:rsidRPr="007B42F8">
            <w:rPr>
              <w:rFonts w:ascii="Arial" w:hAnsi="Arial" w:cs="Arial"/>
              <w:b/>
              <w:snapToGrid w:val="0"/>
              <w:sz w:val="16"/>
            </w:rPr>
            <w:instrText xml:space="preserve"> PAGE </w:instrText>
          </w:r>
          <w:r w:rsidRPr="007B42F8">
            <w:rPr>
              <w:rFonts w:ascii="Arial" w:hAnsi="Arial" w:cs="Arial"/>
              <w:b/>
              <w:snapToGrid w:val="0"/>
              <w:sz w:val="16"/>
            </w:rPr>
            <w:fldChar w:fldCharType="separate"/>
          </w:r>
          <w:r>
            <w:rPr>
              <w:rFonts w:ascii="Arial" w:hAnsi="Arial" w:cs="Arial"/>
              <w:b/>
              <w:noProof/>
              <w:snapToGrid w:val="0"/>
              <w:sz w:val="16"/>
            </w:rPr>
            <w:t>3</w:t>
          </w:r>
          <w:r w:rsidRPr="007B42F8">
            <w:rPr>
              <w:rFonts w:ascii="Arial" w:hAnsi="Arial" w:cs="Arial"/>
              <w:b/>
              <w:snapToGrid w:val="0"/>
              <w:sz w:val="16"/>
            </w:rPr>
            <w:fldChar w:fldCharType="end"/>
          </w:r>
          <w:r w:rsidRPr="007B42F8">
            <w:rPr>
              <w:rFonts w:ascii="Arial" w:hAnsi="Arial" w:cs="Arial"/>
              <w:b/>
              <w:snapToGrid w:val="0"/>
              <w:sz w:val="16"/>
            </w:rPr>
            <w:t xml:space="preserve"> of </w:t>
          </w:r>
          <w:r w:rsidRPr="007B42F8">
            <w:rPr>
              <w:rFonts w:ascii="Arial" w:hAnsi="Arial" w:cs="Arial"/>
              <w:b/>
              <w:snapToGrid w:val="0"/>
              <w:sz w:val="16"/>
            </w:rPr>
            <w:fldChar w:fldCharType="begin"/>
          </w:r>
          <w:r w:rsidRPr="007B42F8">
            <w:rPr>
              <w:rFonts w:ascii="Arial" w:hAnsi="Arial" w:cs="Arial"/>
              <w:b/>
              <w:snapToGrid w:val="0"/>
              <w:sz w:val="16"/>
            </w:rPr>
            <w:instrText xml:space="preserve"> NUMPAGES </w:instrText>
          </w:r>
          <w:r w:rsidRPr="007B42F8">
            <w:rPr>
              <w:rFonts w:ascii="Arial" w:hAnsi="Arial" w:cs="Arial"/>
              <w:b/>
              <w:snapToGrid w:val="0"/>
              <w:sz w:val="16"/>
            </w:rPr>
            <w:fldChar w:fldCharType="separate"/>
          </w:r>
          <w:r>
            <w:rPr>
              <w:rFonts w:ascii="Arial" w:hAnsi="Arial" w:cs="Arial"/>
              <w:b/>
              <w:noProof/>
              <w:snapToGrid w:val="0"/>
              <w:sz w:val="16"/>
            </w:rPr>
            <w:t>5</w:t>
          </w:r>
          <w:r w:rsidRPr="007B42F8">
            <w:rPr>
              <w:rFonts w:ascii="Arial" w:hAnsi="Arial" w:cs="Arial"/>
              <w:b/>
              <w:snapToGrid w:val="0"/>
              <w:sz w:val="16"/>
            </w:rPr>
            <w:fldChar w:fldCharType="end"/>
          </w:r>
        </w:p>
      </w:tc>
    </w:tr>
  </w:tbl>
  <w:p w14:paraId="296990B5" w14:textId="0D369EC5" w:rsidR="00DA3799" w:rsidRDefault="00DA3799" w:rsidP="00DA3799">
    <w:pPr>
      <w:pStyle w:val="Footer"/>
    </w:pPr>
    <w:r w:rsidRPr="007B42F8">
      <w:rPr>
        <w:rFonts w:ascii="Arial" w:hAnsi="Arial" w:cs="Arial"/>
        <w:b/>
        <w:bCs/>
        <w:sz w:val="16"/>
      </w:rPr>
      <w:t xml:space="preserve">Section </w:t>
    </w:r>
    <w:r w:rsidR="000B2559">
      <w:rPr>
        <w:rFonts w:ascii="Arial" w:hAnsi="Arial" w:cs="Arial"/>
        <w:b/>
        <w:bCs/>
        <w:sz w:val="16"/>
      </w:rPr>
      <w:t>2</w:t>
    </w:r>
    <w:r w:rsidRPr="007B42F8">
      <w:rPr>
        <w:rFonts w:ascii="Arial" w:hAnsi="Arial" w:cs="Arial"/>
        <w:b/>
        <w:bCs/>
        <w:sz w:val="16"/>
      </w:rPr>
      <w:t xml:space="preserve">: </w:t>
    </w:r>
    <w:r>
      <w:rPr>
        <w:rFonts w:ascii="Arial" w:hAnsi="Arial" w:cs="Arial"/>
        <w:b/>
        <w:bCs/>
        <w:sz w:val="16"/>
      </w:rPr>
      <w:t>Scope of Services</w:t>
    </w:r>
  </w:p>
  <w:p w14:paraId="632711CD" w14:textId="77777777" w:rsidR="00DA3799" w:rsidRDefault="00DA379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108" w:type="dxa"/>
      <w:tblBorders>
        <w:top w:val="single" w:sz="4" w:space="0" w:color="auto"/>
      </w:tblBorders>
      <w:tblLook w:val="04A0" w:firstRow="1" w:lastRow="0" w:firstColumn="1" w:lastColumn="0" w:noHBand="0" w:noVBand="1"/>
    </w:tblPr>
    <w:tblGrid>
      <w:gridCol w:w="6946"/>
      <w:gridCol w:w="3119"/>
    </w:tblGrid>
    <w:tr w:rsidR="000B2559" w:rsidRPr="007B42F8" w14:paraId="7E366995" w14:textId="77777777" w:rsidTr="00DB1F03">
      <w:tc>
        <w:tcPr>
          <w:tcW w:w="6946" w:type="dxa"/>
          <w:vAlign w:val="center"/>
        </w:tcPr>
        <w:p w14:paraId="0950E17C" w14:textId="77777777" w:rsidR="000B2559" w:rsidRPr="007B42F8" w:rsidRDefault="000B2559" w:rsidP="00DA3799">
          <w:pPr>
            <w:tabs>
              <w:tab w:val="center" w:pos="4153"/>
              <w:tab w:val="right" w:pos="9356"/>
            </w:tabs>
            <w:suppressAutoHyphens/>
            <w:autoSpaceDE w:val="0"/>
            <w:autoSpaceDN w:val="0"/>
            <w:rPr>
              <w:rFonts w:ascii="Arial" w:hAnsi="Arial" w:cs="Arial"/>
              <w:b/>
              <w:sz w:val="16"/>
            </w:rPr>
          </w:pPr>
        </w:p>
      </w:tc>
      <w:tc>
        <w:tcPr>
          <w:tcW w:w="3119" w:type="dxa"/>
          <w:vAlign w:val="center"/>
        </w:tcPr>
        <w:p w14:paraId="7EE6FAF4" w14:textId="77777777" w:rsidR="000B2559" w:rsidRPr="007B42F8" w:rsidRDefault="000B2559" w:rsidP="00DA3799">
          <w:pPr>
            <w:tabs>
              <w:tab w:val="center" w:pos="4153"/>
              <w:tab w:val="right" w:pos="9356"/>
            </w:tabs>
            <w:suppressAutoHyphens/>
            <w:autoSpaceDE w:val="0"/>
            <w:autoSpaceDN w:val="0"/>
            <w:jc w:val="right"/>
            <w:rPr>
              <w:rFonts w:ascii="Arial" w:hAnsi="Arial" w:cs="Arial"/>
              <w:b/>
              <w:sz w:val="16"/>
            </w:rPr>
          </w:pPr>
          <w:r w:rsidRPr="007B42F8">
            <w:rPr>
              <w:rFonts w:ascii="Arial" w:hAnsi="Arial" w:cs="Arial"/>
              <w:b/>
              <w:snapToGrid w:val="0"/>
              <w:sz w:val="16"/>
            </w:rPr>
            <w:t xml:space="preserve">Page </w:t>
          </w:r>
          <w:r w:rsidRPr="007B42F8">
            <w:rPr>
              <w:rFonts w:ascii="Arial" w:hAnsi="Arial" w:cs="Arial"/>
              <w:b/>
              <w:snapToGrid w:val="0"/>
              <w:sz w:val="16"/>
            </w:rPr>
            <w:fldChar w:fldCharType="begin"/>
          </w:r>
          <w:r w:rsidRPr="007B42F8">
            <w:rPr>
              <w:rFonts w:ascii="Arial" w:hAnsi="Arial" w:cs="Arial"/>
              <w:b/>
              <w:snapToGrid w:val="0"/>
              <w:sz w:val="16"/>
            </w:rPr>
            <w:instrText xml:space="preserve"> PAGE </w:instrText>
          </w:r>
          <w:r w:rsidRPr="007B42F8">
            <w:rPr>
              <w:rFonts w:ascii="Arial" w:hAnsi="Arial" w:cs="Arial"/>
              <w:b/>
              <w:snapToGrid w:val="0"/>
              <w:sz w:val="16"/>
            </w:rPr>
            <w:fldChar w:fldCharType="separate"/>
          </w:r>
          <w:r>
            <w:rPr>
              <w:rFonts w:ascii="Arial" w:hAnsi="Arial" w:cs="Arial"/>
              <w:b/>
              <w:noProof/>
              <w:snapToGrid w:val="0"/>
              <w:sz w:val="16"/>
            </w:rPr>
            <w:t>3</w:t>
          </w:r>
          <w:r w:rsidRPr="007B42F8">
            <w:rPr>
              <w:rFonts w:ascii="Arial" w:hAnsi="Arial" w:cs="Arial"/>
              <w:b/>
              <w:snapToGrid w:val="0"/>
              <w:sz w:val="16"/>
            </w:rPr>
            <w:fldChar w:fldCharType="end"/>
          </w:r>
          <w:r w:rsidRPr="007B42F8">
            <w:rPr>
              <w:rFonts w:ascii="Arial" w:hAnsi="Arial" w:cs="Arial"/>
              <w:b/>
              <w:snapToGrid w:val="0"/>
              <w:sz w:val="16"/>
            </w:rPr>
            <w:t xml:space="preserve"> of </w:t>
          </w:r>
          <w:r w:rsidRPr="007B42F8">
            <w:rPr>
              <w:rFonts w:ascii="Arial" w:hAnsi="Arial" w:cs="Arial"/>
              <w:b/>
              <w:snapToGrid w:val="0"/>
              <w:sz w:val="16"/>
            </w:rPr>
            <w:fldChar w:fldCharType="begin"/>
          </w:r>
          <w:r w:rsidRPr="007B42F8">
            <w:rPr>
              <w:rFonts w:ascii="Arial" w:hAnsi="Arial" w:cs="Arial"/>
              <w:b/>
              <w:snapToGrid w:val="0"/>
              <w:sz w:val="16"/>
            </w:rPr>
            <w:instrText xml:space="preserve"> NUMPAGES </w:instrText>
          </w:r>
          <w:r w:rsidRPr="007B42F8">
            <w:rPr>
              <w:rFonts w:ascii="Arial" w:hAnsi="Arial" w:cs="Arial"/>
              <w:b/>
              <w:snapToGrid w:val="0"/>
              <w:sz w:val="16"/>
            </w:rPr>
            <w:fldChar w:fldCharType="separate"/>
          </w:r>
          <w:r>
            <w:rPr>
              <w:rFonts w:ascii="Arial" w:hAnsi="Arial" w:cs="Arial"/>
              <w:b/>
              <w:noProof/>
              <w:snapToGrid w:val="0"/>
              <w:sz w:val="16"/>
            </w:rPr>
            <w:t>5</w:t>
          </w:r>
          <w:r w:rsidRPr="007B42F8">
            <w:rPr>
              <w:rFonts w:ascii="Arial" w:hAnsi="Arial" w:cs="Arial"/>
              <w:b/>
              <w:snapToGrid w:val="0"/>
              <w:sz w:val="16"/>
            </w:rPr>
            <w:fldChar w:fldCharType="end"/>
          </w:r>
        </w:p>
      </w:tc>
    </w:tr>
  </w:tbl>
  <w:p w14:paraId="012DC3F7" w14:textId="77777777" w:rsidR="000B2559" w:rsidRDefault="000B2559" w:rsidP="000B2559">
    <w:pPr>
      <w:pStyle w:val="Footer"/>
    </w:pPr>
    <w:r w:rsidRPr="007B42F8">
      <w:rPr>
        <w:rFonts w:ascii="Arial" w:hAnsi="Arial" w:cs="Arial"/>
        <w:b/>
        <w:bCs/>
        <w:sz w:val="16"/>
      </w:rPr>
      <w:t xml:space="preserve">Section </w:t>
    </w:r>
    <w:r>
      <w:rPr>
        <w:rFonts w:ascii="Arial" w:hAnsi="Arial" w:cs="Arial"/>
        <w:b/>
        <w:bCs/>
        <w:sz w:val="16"/>
      </w:rPr>
      <w:t>3</w:t>
    </w:r>
    <w:r w:rsidRPr="007B42F8">
      <w:rPr>
        <w:rFonts w:ascii="Arial" w:hAnsi="Arial" w:cs="Arial"/>
        <w:b/>
        <w:bCs/>
        <w:sz w:val="16"/>
      </w:rPr>
      <w:t xml:space="preserve">: </w:t>
    </w:r>
    <w:r>
      <w:rPr>
        <w:rFonts w:ascii="Arial" w:hAnsi="Arial" w:cs="Arial"/>
        <w:b/>
        <w:bCs/>
        <w:sz w:val="16"/>
      </w:rPr>
      <w:t>Bill of Quantities</w:t>
    </w:r>
  </w:p>
  <w:p w14:paraId="516DBA92" w14:textId="77777777" w:rsidR="000B2559" w:rsidRDefault="000B255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108" w:type="dxa"/>
      <w:tblBorders>
        <w:top w:val="single" w:sz="4" w:space="0" w:color="auto"/>
      </w:tblBorders>
      <w:tblLook w:val="04A0" w:firstRow="1" w:lastRow="0" w:firstColumn="1" w:lastColumn="0" w:noHBand="0" w:noVBand="1"/>
    </w:tblPr>
    <w:tblGrid>
      <w:gridCol w:w="6946"/>
      <w:gridCol w:w="3119"/>
    </w:tblGrid>
    <w:tr w:rsidR="00210598" w:rsidRPr="007B42F8" w14:paraId="15F240BD" w14:textId="77777777" w:rsidTr="000D5BE4">
      <w:tc>
        <w:tcPr>
          <w:tcW w:w="6946" w:type="dxa"/>
          <w:vAlign w:val="center"/>
        </w:tcPr>
        <w:p w14:paraId="04A281C4" w14:textId="77777777" w:rsidR="009D6FC5" w:rsidRPr="007B42F8" w:rsidRDefault="009D6FC5" w:rsidP="00081540">
          <w:pPr>
            <w:tabs>
              <w:tab w:val="center" w:pos="4153"/>
              <w:tab w:val="right" w:pos="9356"/>
            </w:tabs>
            <w:suppressAutoHyphens/>
            <w:autoSpaceDE w:val="0"/>
            <w:autoSpaceDN w:val="0"/>
            <w:rPr>
              <w:rFonts w:ascii="Arial" w:hAnsi="Arial" w:cs="Arial"/>
              <w:b/>
              <w:sz w:val="16"/>
            </w:rPr>
          </w:pPr>
          <w:r w:rsidRPr="007B42F8">
            <w:rPr>
              <w:rFonts w:ascii="Arial" w:hAnsi="Arial" w:cs="Arial"/>
              <w:b/>
              <w:bCs/>
              <w:sz w:val="16"/>
            </w:rPr>
            <w:t xml:space="preserve">Section </w:t>
          </w:r>
          <w:r>
            <w:rPr>
              <w:rFonts w:ascii="Arial" w:hAnsi="Arial" w:cs="Arial"/>
              <w:b/>
              <w:bCs/>
              <w:sz w:val="16"/>
            </w:rPr>
            <w:t>4</w:t>
          </w:r>
          <w:r w:rsidRPr="007B42F8">
            <w:rPr>
              <w:rFonts w:ascii="Arial" w:hAnsi="Arial" w:cs="Arial"/>
              <w:b/>
              <w:bCs/>
              <w:sz w:val="16"/>
            </w:rPr>
            <w:t xml:space="preserve">: </w:t>
          </w:r>
          <w:r>
            <w:rPr>
              <w:rFonts w:ascii="Arial" w:hAnsi="Arial" w:cs="Arial"/>
              <w:b/>
              <w:bCs/>
              <w:sz w:val="16"/>
            </w:rPr>
            <w:t>Form of Bid</w:t>
          </w:r>
          <w:r w:rsidRPr="007B42F8">
            <w:rPr>
              <w:rFonts w:ascii="Arial" w:hAnsi="Arial" w:cs="Arial"/>
              <w:b/>
              <w:sz w:val="16"/>
            </w:rPr>
            <w:t xml:space="preserve"> </w:t>
          </w:r>
        </w:p>
      </w:tc>
      <w:tc>
        <w:tcPr>
          <w:tcW w:w="3119" w:type="dxa"/>
          <w:vAlign w:val="center"/>
        </w:tcPr>
        <w:p w14:paraId="6958FD17" w14:textId="77777777" w:rsidR="009D6FC5" w:rsidRPr="007B42F8" w:rsidRDefault="009D6FC5" w:rsidP="00081540">
          <w:pPr>
            <w:tabs>
              <w:tab w:val="center" w:pos="4153"/>
              <w:tab w:val="right" w:pos="9356"/>
            </w:tabs>
            <w:suppressAutoHyphens/>
            <w:autoSpaceDE w:val="0"/>
            <w:autoSpaceDN w:val="0"/>
            <w:jc w:val="right"/>
            <w:rPr>
              <w:rFonts w:ascii="Arial" w:hAnsi="Arial" w:cs="Arial"/>
              <w:b/>
              <w:sz w:val="16"/>
            </w:rPr>
          </w:pPr>
          <w:r w:rsidRPr="007B42F8">
            <w:rPr>
              <w:rFonts w:ascii="Arial" w:hAnsi="Arial" w:cs="Arial"/>
              <w:b/>
              <w:snapToGrid w:val="0"/>
              <w:sz w:val="16"/>
            </w:rPr>
            <w:t xml:space="preserve">Page </w:t>
          </w:r>
          <w:r w:rsidRPr="007B42F8">
            <w:rPr>
              <w:rFonts w:ascii="Arial" w:hAnsi="Arial" w:cs="Arial"/>
              <w:b/>
              <w:snapToGrid w:val="0"/>
              <w:sz w:val="16"/>
            </w:rPr>
            <w:fldChar w:fldCharType="begin"/>
          </w:r>
          <w:r w:rsidRPr="007B42F8">
            <w:rPr>
              <w:rFonts w:ascii="Arial" w:hAnsi="Arial" w:cs="Arial"/>
              <w:b/>
              <w:snapToGrid w:val="0"/>
              <w:sz w:val="16"/>
            </w:rPr>
            <w:instrText xml:space="preserve"> PAGE </w:instrText>
          </w:r>
          <w:r w:rsidRPr="007B42F8">
            <w:rPr>
              <w:rFonts w:ascii="Arial" w:hAnsi="Arial" w:cs="Arial"/>
              <w:b/>
              <w:snapToGrid w:val="0"/>
              <w:sz w:val="16"/>
            </w:rPr>
            <w:fldChar w:fldCharType="separate"/>
          </w:r>
          <w:r>
            <w:rPr>
              <w:rFonts w:ascii="Arial" w:hAnsi="Arial" w:cs="Arial"/>
              <w:b/>
              <w:noProof/>
              <w:snapToGrid w:val="0"/>
              <w:sz w:val="16"/>
            </w:rPr>
            <w:t>3</w:t>
          </w:r>
          <w:r w:rsidRPr="007B42F8">
            <w:rPr>
              <w:rFonts w:ascii="Arial" w:hAnsi="Arial" w:cs="Arial"/>
              <w:b/>
              <w:snapToGrid w:val="0"/>
              <w:sz w:val="16"/>
            </w:rPr>
            <w:fldChar w:fldCharType="end"/>
          </w:r>
          <w:r w:rsidRPr="007B42F8">
            <w:rPr>
              <w:rFonts w:ascii="Arial" w:hAnsi="Arial" w:cs="Arial"/>
              <w:b/>
              <w:snapToGrid w:val="0"/>
              <w:sz w:val="16"/>
            </w:rPr>
            <w:t xml:space="preserve"> of </w:t>
          </w:r>
          <w:r w:rsidRPr="007B42F8">
            <w:rPr>
              <w:rFonts w:ascii="Arial" w:hAnsi="Arial" w:cs="Arial"/>
              <w:b/>
              <w:snapToGrid w:val="0"/>
              <w:sz w:val="16"/>
            </w:rPr>
            <w:fldChar w:fldCharType="begin"/>
          </w:r>
          <w:r w:rsidRPr="007B42F8">
            <w:rPr>
              <w:rFonts w:ascii="Arial" w:hAnsi="Arial" w:cs="Arial"/>
              <w:b/>
              <w:snapToGrid w:val="0"/>
              <w:sz w:val="16"/>
            </w:rPr>
            <w:instrText xml:space="preserve"> NUMPAGES </w:instrText>
          </w:r>
          <w:r w:rsidRPr="007B42F8">
            <w:rPr>
              <w:rFonts w:ascii="Arial" w:hAnsi="Arial" w:cs="Arial"/>
              <w:b/>
              <w:snapToGrid w:val="0"/>
              <w:sz w:val="16"/>
            </w:rPr>
            <w:fldChar w:fldCharType="separate"/>
          </w:r>
          <w:r>
            <w:rPr>
              <w:rFonts w:ascii="Arial" w:hAnsi="Arial" w:cs="Arial"/>
              <w:b/>
              <w:noProof/>
              <w:snapToGrid w:val="0"/>
              <w:sz w:val="16"/>
            </w:rPr>
            <w:t>5</w:t>
          </w:r>
          <w:r w:rsidRPr="007B42F8">
            <w:rPr>
              <w:rFonts w:ascii="Arial" w:hAnsi="Arial" w:cs="Arial"/>
              <w:b/>
              <w:snapToGrid w:val="0"/>
              <w:sz w:val="16"/>
            </w:rPr>
            <w:fldChar w:fldCharType="end"/>
          </w:r>
        </w:p>
      </w:tc>
    </w:tr>
  </w:tbl>
  <w:p w14:paraId="09AA3CEC" w14:textId="77777777" w:rsidR="009D6FC5" w:rsidRPr="00081540" w:rsidRDefault="009D6FC5" w:rsidP="00081540">
    <w:pPr>
      <w:pStyle w:val="Footer"/>
      <w:rPr>
        <w:rStyle w:val="PageNumber"/>
        <w:lang w:val="en-US"/>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108" w:type="dxa"/>
      <w:tblBorders>
        <w:top w:val="single" w:sz="4" w:space="0" w:color="auto"/>
      </w:tblBorders>
      <w:tblLook w:val="04A0" w:firstRow="1" w:lastRow="0" w:firstColumn="1" w:lastColumn="0" w:noHBand="0" w:noVBand="1"/>
    </w:tblPr>
    <w:tblGrid>
      <w:gridCol w:w="6946"/>
      <w:gridCol w:w="3119"/>
    </w:tblGrid>
    <w:tr w:rsidR="00210598" w:rsidRPr="007B42F8" w14:paraId="75282BE2" w14:textId="77777777" w:rsidTr="0020466A">
      <w:tc>
        <w:tcPr>
          <w:tcW w:w="6946" w:type="dxa"/>
          <w:vAlign w:val="center"/>
        </w:tcPr>
        <w:p w14:paraId="299594CE" w14:textId="77777777" w:rsidR="009D6FC5" w:rsidRPr="007B42F8" w:rsidRDefault="009D6FC5" w:rsidP="00210598">
          <w:pPr>
            <w:pStyle w:val="Footer"/>
            <w:rPr>
              <w:rFonts w:ascii="Arial" w:hAnsi="Arial" w:cs="Arial"/>
              <w:b/>
              <w:sz w:val="16"/>
            </w:rPr>
          </w:pPr>
          <w:bookmarkStart w:id="2" w:name="_Hlk176351646"/>
          <w:r w:rsidRPr="007B42F8">
            <w:rPr>
              <w:rFonts w:ascii="Arial" w:hAnsi="Arial" w:cs="Arial"/>
              <w:b/>
              <w:bCs/>
              <w:sz w:val="16"/>
            </w:rPr>
            <w:t xml:space="preserve">Section </w:t>
          </w:r>
          <w:r>
            <w:rPr>
              <w:rFonts w:ascii="Arial" w:hAnsi="Arial" w:cs="Arial"/>
              <w:b/>
              <w:bCs/>
              <w:sz w:val="16"/>
            </w:rPr>
            <w:t>4</w:t>
          </w:r>
          <w:r w:rsidRPr="007B42F8">
            <w:rPr>
              <w:rFonts w:ascii="Arial" w:hAnsi="Arial" w:cs="Arial"/>
              <w:b/>
              <w:bCs/>
              <w:sz w:val="16"/>
            </w:rPr>
            <w:t xml:space="preserve">: </w:t>
          </w:r>
          <w:r>
            <w:rPr>
              <w:rFonts w:ascii="Arial" w:hAnsi="Arial" w:cs="Arial"/>
              <w:b/>
              <w:bCs/>
              <w:sz w:val="16"/>
            </w:rPr>
            <w:t>Form of Bid</w:t>
          </w:r>
          <w:bookmarkEnd w:id="2"/>
        </w:p>
      </w:tc>
      <w:tc>
        <w:tcPr>
          <w:tcW w:w="3119" w:type="dxa"/>
          <w:vAlign w:val="center"/>
        </w:tcPr>
        <w:p w14:paraId="6A7A6957" w14:textId="77777777" w:rsidR="009D6FC5" w:rsidRPr="007B42F8" w:rsidRDefault="009D6FC5" w:rsidP="00A311BE">
          <w:pPr>
            <w:tabs>
              <w:tab w:val="center" w:pos="4153"/>
              <w:tab w:val="right" w:pos="9356"/>
            </w:tabs>
            <w:suppressAutoHyphens/>
            <w:autoSpaceDE w:val="0"/>
            <w:autoSpaceDN w:val="0"/>
            <w:jc w:val="right"/>
            <w:rPr>
              <w:rFonts w:ascii="Arial" w:hAnsi="Arial" w:cs="Arial"/>
              <w:b/>
              <w:sz w:val="16"/>
            </w:rPr>
          </w:pPr>
          <w:r w:rsidRPr="007B42F8">
            <w:rPr>
              <w:rFonts w:ascii="Arial" w:hAnsi="Arial" w:cs="Arial"/>
              <w:b/>
              <w:snapToGrid w:val="0"/>
              <w:sz w:val="16"/>
            </w:rPr>
            <w:t xml:space="preserve">Page </w:t>
          </w:r>
          <w:r w:rsidRPr="007B42F8">
            <w:rPr>
              <w:rFonts w:ascii="Arial" w:hAnsi="Arial" w:cs="Arial"/>
              <w:b/>
              <w:snapToGrid w:val="0"/>
              <w:sz w:val="16"/>
            </w:rPr>
            <w:fldChar w:fldCharType="begin"/>
          </w:r>
          <w:r w:rsidRPr="007B42F8">
            <w:rPr>
              <w:rFonts w:ascii="Arial" w:hAnsi="Arial" w:cs="Arial"/>
              <w:b/>
              <w:snapToGrid w:val="0"/>
              <w:sz w:val="16"/>
            </w:rPr>
            <w:instrText xml:space="preserve"> PAGE </w:instrText>
          </w:r>
          <w:r w:rsidRPr="007B42F8">
            <w:rPr>
              <w:rFonts w:ascii="Arial" w:hAnsi="Arial" w:cs="Arial"/>
              <w:b/>
              <w:snapToGrid w:val="0"/>
              <w:sz w:val="16"/>
            </w:rPr>
            <w:fldChar w:fldCharType="separate"/>
          </w:r>
          <w:r>
            <w:rPr>
              <w:rFonts w:ascii="Arial" w:hAnsi="Arial" w:cs="Arial"/>
              <w:b/>
              <w:noProof/>
              <w:snapToGrid w:val="0"/>
              <w:sz w:val="16"/>
            </w:rPr>
            <w:t>3</w:t>
          </w:r>
          <w:r w:rsidRPr="007B42F8">
            <w:rPr>
              <w:rFonts w:ascii="Arial" w:hAnsi="Arial" w:cs="Arial"/>
              <w:b/>
              <w:snapToGrid w:val="0"/>
              <w:sz w:val="16"/>
            </w:rPr>
            <w:fldChar w:fldCharType="end"/>
          </w:r>
          <w:r w:rsidRPr="007B42F8">
            <w:rPr>
              <w:rFonts w:ascii="Arial" w:hAnsi="Arial" w:cs="Arial"/>
              <w:b/>
              <w:snapToGrid w:val="0"/>
              <w:sz w:val="16"/>
            </w:rPr>
            <w:t xml:space="preserve"> of </w:t>
          </w:r>
          <w:r w:rsidRPr="007B42F8">
            <w:rPr>
              <w:rFonts w:ascii="Arial" w:hAnsi="Arial" w:cs="Arial"/>
              <w:b/>
              <w:snapToGrid w:val="0"/>
              <w:sz w:val="16"/>
            </w:rPr>
            <w:fldChar w:fldCharType="begin"/>
          </w:r>
          <w:r w:rsidRPr="007B42F8">
            <w:rPr>
              <w:rFonts w:ascii="Arial" w:hAnsi="Arial" w:cs="Arial"/>
              <w:b/>
              <w:snapToGrid w:val="0"/>
              <w:sz w:val="16"/>
            </w:rPr>
            <w:instrText xml:space="preserve"> NUMPAGES </w:instrText>
          </w:r>
          <w:r w:rsidRPr="007B42F8">
            <w:rPr>
              <w:rFonts w:ascii="Arial" w:hAnsi="Arial" w:cs="Arial"/>
              <w:b/>
              <w:snapToGrid w:val="0"/>
              <w:sz w:val="16"/>
            </w:rPr>
            <w:fldChar w:fldCharType="separate"/>
          </w:r>
          <w:r>
            <w:rPr>
              <w:rFonts w:ascii="Arial" w:hAnsi="Arial" w:cs="Arial"/>
              <w:b/>
              <w:noProof/>
              <w:snapToGrid w:val="0"/>
              <w:sz w:val="16"/>
            </w:rPr>
            <w:t>5</w:t>
          </w:r>
          <w:r w:rsidRPr="007B42F8">
            <w:rPr>
              <w:rFonts w:ascii="Arial" w:hAnsi="Arial" w:cs="Arial"/>
              <w:b/>
              <w:snapToGrid w:val="0"/>
              <w:sz w:val="16"/>
            </w:rPr>
            <w:fldChar w:fldCharType="end"/>
          </w:r>
        </w:p>
      </w:tc>
    </w:tr>
  </w:tbl>
  <w:p w14:paraId="212871EB" w14:textId="77777777" w:rsidR="009D6FC5" w:rsidRDefault="009D6FC5" w:rsidP="00A31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80097" w14:textId="77777777" w:rsidR="000B63AB" w:rsidRDefault="000B63AB">
      <w:r>
        <w:separator/>
      </w:r>
    </w:p>
  </w:footnote>
  <w:footnote w:type="continuationSeparator" w:id="0">
    <w:p w14:paraId="35F90A72" w14:textId="77777777" w:rsidR="000B63AB" w:rsidRDefault="000B6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B6611" w14:textId="77777777" w:rsidR="000B2559" w:rsidRPr="00335539" w:rsidRDefault="000B2559" w:rsidP="000B2559">
    <w:pPr>
      <w:pStyle w:val="Header"/>
      <w:rPr>
        <w:rFonts w:ascii="Arial" w:hAnsi="Arial" w:cs="Arial"/>
        <w:b/>
        <w:bCs/>
        <w:color w:val="0000FF"/>
        <w:sz w:val="16"/>
      </w:rPr>
    </w:pPr>
    <w:r w:rsidRPr="00335539">
      <w:rPr>
        <w:rFonts w:ascii="Arial" w:hAnsi="Arial" w:cs="Arial"/>
        <w:b/>
        <w:bCs/>
        <w:color w:val="0000FF"/>
        <w:sz w:val="16"/>
      </w:rPr>
      <w:t>Berakas Power Company Sdn Bhd</w:t>
    </w:r>
  </w:p>
  <w:p w14:paraId="3A5B9588" w14:textId="5933E106" w:rsidR="000B2559" w:rsidRPr="000B2559" w:rsidRDefault="000B2559" w:rsidP="000B2559">
    <w:pPr>
      <w:pStyle w:val="Header"/>
      <w:pBdr>
        <w:bottom w:val="single" w:sz="4" w:space="1" w:color="auto"/>
      </w:pBdr>
      <w:rPr>
        <w:rFonts w:ascii="Arial" w:hAnsi="Arial" w:cs="Arial"/>
        <w:b/>
        <w:bCs/>
        <w:color w:val="FF0000"/>
        <w:sz w:val="16"/>
        <w:szCs w:val="16"/>
      </w:rPr>
    </w:pPr>
    <w:r w:rsidRPr="00335539">
      <w:rPr>
        <w:rStyle w:val="PageNumber"/>
        <w:rFonts w:ascii="Arial" w:hAnsi="Arial" w:cs="Arial"/>
        <w:b/>
        <w:bCs/>
        <w:sz w:val="16"/>
        <w:szCs w:val="16"/>
      </w:rPr>
      <w:t>Bid number: B-</w:t>
    </w:r>
    <w:r>
      <w:rPr>
        <w:rStyle w:val="PageNumber"/>
        <w:rFonts w:ascii="Arial" w:hAnsi="Arial" w:cs="Arial"/>
        <w:b/>
        <w:bCs/>
        <w:sz w:val="16"/>
        <w:szCs w:val="16"/>
      </w:rPr>
      <w:t>GEN</w:t>
    </w:r>
    <w:r w:rsidRPr="00335539">
      <w:rPr>
        <w:rStyle w:val="PageNumber"/>
        <w:rFonts w:ascii="Arial" w:hAnsi="Arial" w:cs="Arial"/>
        <w:b/>
        <w:bCs/>
        <w:sz w:val="16"/>
        <w:szCs w:val="16"/>
      </w:rPr>
      <w:t>-</w:t>
    </w:r>
    <w:r>
      <w:rPr>
        <w:rStyle w:val="PageNumber"/>
        <w:rFonts w:ascii="Arial" w:hAnsi="Arial" w:cs="Arial"/>
        <w:b/>
        <w:bCs/>
        <w:sz w:val="16"/>
        <w:szCs w:val="16"/>
      </w:rPr>
      <w:t>202</w:t>
    </w:r>
    <w:r w:rsidR="00AA4097">
      <w:rPr>
        <w:rStyle w:val="PageNumber"/>
        <w:rFonts w:ascii="Arial" w:hAnsi="Arial" w:cs="Arial"/>
        <w:b/>
        <w:bCs/>
        <w:sz w:val="16"/>
        <w:szCs w:val="16"/>
      </w:rPr>
      <w:t>5</w:t>
    </w:r>
    <w:r>
      <w:rPr>
        <w:rStyle w:val="PageNumber"/>
        <w:rFonts w:ascii="Arial" w:hAnsi="Arial" w:cs="Arial"/>
        <w:b/>
        <w:bCs/>
        <w:sz w:val="16"/>
        <w:szCs w:val="16"/>
      </w:rPr>
      <w:t>-001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43D51" w14:textId="77777777" w:rsidR="00DA3799" w:rsidRPr="00335539" w:rsidRDefault="00DA3799" w:rsidP="00DA3799">
    <w:pPr>
      <w:pStyle w:val="Header"/>
      <w:rPr>
        <w:rFonts w:ascii="Arial" w:hAnsi="Arial" w:cs="Arial"/>
        <w:b/>
        <w:bCs/>
        <w:color w:val="0000FF"/>
        <w:sz w:val="16"/>
      </w:rPr>
    </w:pPr>
    <w:r w:rsidRPr="00335539">
      <w:rPr>
        <w:rFonts w:ascii="Arial" w:hAnsi="Arial" w:cs="Arial"/>
        <w:b/>
        <w:bCs/>
        <w:color w:val="0000FF"/>
        <w:sz w:val="16"/>
      </w:rPr>
      <w:t>Berakas Power Company Sdn Bhd</w:t>
    </w:r>
  </w:p>
  <w:p w14:paraId="25812E82" w14:textId="77777777" w:rsidR="00DA3799" w:rsidRPr="005872AA" w:rsidRDefault="00DA3799" w:rsidP="00DA3799">
    <w:pPr>
      <w:pStyle w:val="Header"/>
      <w:pBdr>
        <w:bottom w:val="single" w:sz="4" w:space="1" w:color="auto"/>
      </w:pBdr>
      <w:rPr>
        <w:rFonts w:ascii="Arial" w:hAnsi="Arial" w:cs="Arial"/>
        <w:b/>
        <w:bCs/>
        <w:color w:val="FF0000"/>
        <w:sz w:val="16"/>
        <w:szCs w:val="16"/>
      </w:rPr>
    </w:pPr>
    <w:r w:rsidRPr="00335539">
      <w:rPr>
        <w:rStyle w:val="PageNumber"/>
        <w:rFonts w:ascii="Arial" w:hAnsi="Arial" w:cs="Arial"/>
        <w:b/>
        <w:bCs/>
        <w:sz w:val="16"/>
        <w:szCs w:val="16"/>
      </w:rPr>
      <w:t>Bid number: B-</w:t>
    </w:r>
    <w:r>
      <w:rPr>
        <w:rStyle w:val="PageNumber"/>
        <w:rFonts w:ascii="Arial" w:hAnsi="Arial" w:cs="Arial"/>
        <w:b/>
        <w:bCs/>
        <w:sz w:val="16"/>
        <w:szCs w:val="16"/>
      </w:rPr>
      <w:t>GEN</w:t>
    </w:r>
    <w:r w:rsidRPr="00335539">
      <w:rPr>
        <w:rStyle w:val="PageNumber"/>
        <w:rFonts w:ascii="Arial" w:hAnsi="Arial" w:cs="Arial"/>
        <w:b/>
        <w:bCs/>
        <w:sz w:val="16"/>
        <w:szCs w:val="16"/>
      </w:rPr>
      <w:t>-</w:t>
    </w:r>
    <w:r>
      <w:rPr>
        <w:rStyle w:val="PageNumber"/>
        <w:rFonts w:ascii="Arial" w:hAnsi="Arial" w:cs="Arial"/>
        <w:b/>
        <w:bCs/>
        <w:sz w:val="16"/>
        <w:szCs w:val="16"/>
      </w:rPr>
      <w:t>2024-001</w:t>
    </w:r>
  </w:p>
  <w:p w14:paraId="17F5C317" w14:textId="77777777" w:rsidR="00DA3799" w:rsidRDefault="00DA3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EBEEA" w14:textId="77777777" w:rsidR="00DA3799" w:rsidRPr="00335539" w:rsidRDefault="00DA3799" w:rsidP="00DA3799">
    <w:pPr>
      <w:pStyle w:val="Header"/>
      <w:rPr>
        <w:rFonts w:ascii="Arial" w:hAnsi="Arial" w:cs="Arial"/>
        <w:b/>
        <w:bCs/>
        <w:color w:val="0000FF"/>
        <w:sz w:val="16"/>
      </w:rPr>
    </w:pPr>
    <w:r w:rsidRPr="00335539">
      <w:rPr>
        <w:rFonts w:ascii="Arial" w:hAnsi="Arial" w:cs="Arial"/>
        <w:b/>
        <w:bCs/>
        <w:color w:val="0000FF"/>
        <w:sz w:val="16"/>
      </w:rPr>
      <w:t>Berakas Power Company Sdn Bhd</w:t>
    </w:r>
  </w:p>
  <w:p w14:paraId="4A0EE934" w14:textId="77777777" w:rsidR="00DA3799" w:rsidRPr="005872AA" w:rsidRDefault="00DA3799" w:rsidP="00DA3799">
    <w:pPr>
      <w:pStyle w:val="Header"/>
      <w:pBdr>
        <w:bottom w:val="single" w:sz="4" w:space="1" w:color="auto"/>
      </w:pBdr>
      <w:rPr>
        <w:rFonts w:ascii="Arial" w:hAnsi="Arial" w:cs="Arial"/>
        <w:b/>
        <w:bCs/>
        <w:color w:val="FF0000"/>
        <w:sz w:val="16"/>
        <w:szCs w:val="16"/>
      </w:rPr>
    </w:pPr>
    <w:r w:rsidRPr="00335539">
      <w:rPr>
        <w:rStyle w:val="PageNumber"/>
        <w:rFonts w:ascii="Arial" w:hAnsi="Arial" w:cs="Arial"/>
        <w:b/>
        <w:bCs/>
        <w:sz w:val="16"/>
        <w:szCs w:val="16"/>
      </w:rPr>
      <w:t>Bid number: B-</w:t>
    </w:r>
    <w:r>
      <w:rPr>
        <w:rStyle w:val="PageNumber"/>
        <w:rFonts w:ascii="Arial" w:hAnsi="Arial" w:cs="Arial"/>
        <w:b/>
        <w:bCs/>
        <w:sz w:val="16"/>
        <w:szCs w:val="16"/>
      </w:rPr>
      <w:t>GEN</w:t>
    </w:r>
    <w:r w:rsidRPr="00335539">
      <w:rPr>
        <w:rStyle w:val="PageNumber"/>
        <w:rFonts w:ascii="Arial" w:hAnsi="Arial" w:cs="Arial"/>
        <w:b/>
        <w:bCs/>
        <w:sz w:val="16"/>
        <w:szCs w:val="16"/>
      </w:rPr>
      <w:t>-</w:t>
    </w:r>
    <w:r>
      <w:rPr>
        <w:rStyle w:val="PageNumber"/>
        <w:rFonts w:ascii="Arial" w:hAnsi="Arial" w:cs="Arial"/>
        <w:b/>
        <w:bCs/>
        <w:sz w:val="16"/>
        <w:szCs w:val="16"/>
      </w:rPr>
      <w:t>2024-001</w:t>
    </w:r>
  </w:p>
  <w:p w14:paraId="391553B2" w14:textId="77777777" w:rsidR="00DA3799" w:rsidRDefault="00DA37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F4B2" w14:textId="77777777" w:rsidR="00DA3799" w:rsidRPr="00335539" w:rsidRDefault="00DA3799" w:rsidP="00DA3799">
    <w:pPr>
      <w:pStyle w:val="Header"/>
      <w:rPr>
        <w:rFonts w:ascii="Arial" w:hAnsi="Arial" w:cs="Arial"/>
        <w:b/>
        <w:bCs/>
        <w:color w:val="0000FF"/>
        <w:sz w:val="16"/>
      </w:rPr>
    </w:pPr>
    <w:r w:rsidRPr="00335539">
      <w:rPr>
        <w:rFonts w:ascii="Arial" w:hAnsi="Arial" w:cs="Arial"/>
        <w:b/>
        <w:bCs/>
        <w:color w:val="0000FF"/>
        <w:sz w:val="16"/>
      </w:rPr>
      <w:t>Berakas Power Company Sdn Bhd</w:t>
    </w:r>
  </w:p>
  <w:p w14:paraId="7C640B54" w14:textId="77777777" w:rsidR="00DA3799" w:rsidRPr="005872AA" w:rsidRDefault="00DA3799" w:rsidP="00DA3799">
    <w:pPr>
      <w:pStyle w:val="Header"/>
      <w:pBdr>
        <w:bottom w:val="single" w:sz="4" w:space="1" w:color="auto"/>
      </w:pBdr>
      <w:rPr>
        <w:rFonts w:ascii="Arial" w:hAnsi="Arial" w:cs="Arial"/>
        <w:b/>
        <w:bCs/>
        <w:color w:val="FF0000"/>
        <w:sz w:val="16"/>
        <w:szCs w:val="16"/>
      </w:rPr>
    </w:pPr>
    <w:r w:rsidRPr="00335539">
      <w:rPr>
        <w:rStyle w:val="PageNumber"/>
        <w:rFonts w:ascii="Arial" w:hAnsi="Arial" w:cs="Arial"/>
        <w:b/>
        <w:bCs/>
        <w:sz w:val="16"/>
        <w:szCs w:val="16"/>
      </w:rPr>
      <w:t>Bid number: B-</w:t>
    </w:r>
    <w:r>
      <w:rPr>
        <w:rStyle w:val="PageNumber"/>
        <w:rFonts w:ascii="Arial" w:hAnsi="Arial" w:cs="Arial"/>
        <w:b/>
        <w:bCs/>
        <w:sz w:val="16"/>
        <w:szCs w:val="16"/>
      </w:rPr>
      <w:t>GEN</w:t>
    </w:r>
    <w:r w:rsidRPr="00335539">
      <w:rPr>
        <w:rStyle w:val="PageNumber"/>
        <w:rFonts w:ascii="Arial" w:hAnsi="Arial" w:cs="Arial"/>
        <w:b/>
        <w:bCs/>
        <w:sz w:val="16"/>
        <w:szCs w:val="16"/>
      </w:rPr>
      <w:t>-</w:t>
    </w:r>
    <w:r>
      <w:rPr>
        <w:rStyle w:val="PageNumber"/>
        <w:rFonts w:ascii="Arial" w:hAnsi="Arial" w:cs="Arial"/>
        <w:b/>
        <w:bCs/>
        <w:sz w:val="16"/>
        <w:szCs w:val="16"/>
      </w:rPr>
      <w:t>2024-001</w:t>
    </w:r>
  </w:p>
  <w:p w14:paraId="25139E56" w14:textId="77777777" w:rsidR="00DA3799" w:rsidRDefault="00DA37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966F" w14:textId="77777777" w:rsidR="00DA3799" w:rsidRPr="00335539" w:rsidRDefault="00DA3799" w:rsidP="00DA3799">
    <w:pPr>
      <w:pStyle w:val="Header"/>
      <w:rPr>
        <w:rFonts w:ascii="Arial" w:hAnsi="Arial" w:cs="Arial"/>
        <w:b/>
        <w:bCs/>
        <w:color w:val="0000FF"/>
        <w:sz w:val="16"/>
      </w:rPr>
    </w:pPr>
    <w:r w:rsidRPr="00335539">
      <w:rPr>
        <w:rFonts w:ascii="Arial" w:hAnsi="Arial" w:cs="Arial"/>
        <w:b/>
        <w:bCs/>
        <w:color w:val="0000FF"/>
        <w:sz w:val="16"/>
      </w:rPr>
      <w:t>Berakas Power Company Sdn Bhd</w:t>
    </w:r>
  </w:p>
  <w:p w14:paraId="00960076" w14:textId="77777777" w:rsidR="00DA3799" w:rsidRPr="005872AA" w:rsidRDefault="00DA3799" w:rsidP="00DA3799">
    <w:pPr>
      <w:pStyle w:val="Header"/>
      <w:pBdr>
        <w:bottom w:val="single" w:sz="4" w:space="1" w:color="auto"/>
      </w:pBdr>
      <w:rPr>
        <w:rFonts w:ascii="Arial" w:hAnsi="Arial" w:cs="Arial"/>
        <w:b/>
        <w:bCs/>
        <w:color w:val="FF0000"/>
        <w:sz w:val="16"/>
        <w:szCs w:val="16"/>
      </w:rPr>
    </w:pPr>
    <w:r w:rsidRPr="00335539">
      <w:rPr>
        <w:rStyle w:val="PageNumber"/>
        <w:rFonts w:ascii="Arial" w:hAnsi="Arial" w:cs="Arial"/>
        <w:b/>
        <w:bCs/>
        <w:sz w:val="16"/>
        <w:szCs w:val="16"/>
      </w:rPr>
      <w:t>Bid number: B-</w:t>
    </w:r>
    <w:r>
      <w:rPr>
        <w:rStyle w:val="PageNumber"/>
        <w:rFonts w:ascii="Arial" w:hAnsi="Arial" w:cs="Arial"/>
        <w:b/>
        <w:bCs/>
        <w:sz w:val="16"/>
        <w:szCs w:val="16"/>
      </w:rPr>
      <w:t>GEN</w:t>
    </w:r>
    <w:r w:rsidRPr="00335539">
      <w:rPr>
        <w:rStyle w:val="PageNumber"/>
        <w:rFonts w:ascii="Arial" w:hAnsi="Arial" w:cs="Arial"/>
        <w:b/>
        <w:bCs/>
        <w:sz w:val="16"/>
        <w:szCs w:val="16"/>
      </w:rPr>
      <w:t>-</w:t>
    </w:r>
    <w:r>
      <w:rPr>
        <w:rStyle w:val="PageNumber"/>
        <w:rFonts w:ascii="Arial" w:hAnsi="Arial" w:cs="Arial"/>
        <w:b/>
        <w:bCs/>
        <w:sz w:val="16"/>
        <w:szCs w:val="16"/>
      </w:rPr>
      <w:t>2024-001</w:t>
    </w:r>
  </w:p>
  <w:p w14:paraId="159C6412" w14:textId="77777777" w:rsidR="00DA3799" w:rsidRDefault="00DA37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7787B" w14:textId="77777777" w:rsidR="000B2559" w:rsidRPr="00335539" w:rsidRDefault="000B2559" w:rsidP="00DA3799">
    <w:pPr>
      <w:pStyle w:val="Header"/>
      <w:rPr>
        <w:rFonts w:ascii="Arial" w:hAnsi="Arial" w:cs="Arial"/>
        <w:b/>
        <w:bCs/>
        <w:color w:val="0000FF"/>
        <w:sz w:val="16"/>
      </w:rPr>
    </w:pPr>
    <w:r w:rsidRPr="00335539">
      <w:rPr>
        <w:rFonts w:ascii="Arial" w:hAnsi="Arial" w:cs="Arial"/>
        <w:b/>
        <w:bCs/>
        <w:color w:val="0000FF"/>
        <w:sz w:val="16"/>
      </w:rPr>
      <w:t>Berakas Power Company Sdn Bhd</w:t>
    </w:r>
  </w:p>
  <w:p w14:paraId="3E35C58D" w14:textId="77777777" w:rsidR="000B2559" w:rsidRPr="005872AA" w:rsidRDefault="000B2559" w:rsidP="00DA3799">
    <w:pPr>
      <w:pStyle w:val="Header"/>
      <w:pBdr>
        <w:bottom w:val="single" w:sz="4" w:space="1" w:color="auto"/>
      </w:pBdr>
      <w:rPr>
        <w:rFonts w:ascii="Arial" w:hAnsi="Arial" w:cs="Arial"/>
        <w:b/>
        <w:bCs/>
        <w:color w:val="FF0000"/>
        <w:sz w:val="16"/>
        <w:szCs w:val="16"/>
      </w:rPr>
    </w:pPr>
    <w:r w:rsidRPr="00335539">
      <w:rPr>
        <w:rStyle w:val="PageNumber"/>
        <w:rFonts w:ascii="Arial" w:hAnsi="Arial" w:cs="Arial"/>
        <w:b/>
        <w:bCs/>
        <w:sz w:val="16"/>
        <w:szCs w:val="16"/>
      </w:rPr>
      <w:t>Bid number: B-</w:t>
    </w:r>
    <w:r>
      <w:rPr>
        <w:rStyle w:val="PageNumber"/>
        <w:rFonts w:ascii="Arial" w:hAnsi="Arial" w:cs="Arial"/>
        <w:b/>
        <w:bCs/>
        <w:sz w:val="16"/>
        <w:szCs w:val="16"/>
      </w:rPr>
      <w:t>GEN</w:t>
    </w:r>
    <w:r w:rsidRPr="00335539">
      <w:rPr>
        <w:rStyle w:val="PageNumber"/>
        <w:rFonts w:ascii="Arial" w:hAnsi="Arial" w:cs="Arial"/>
        <w:b/>
        <w:bCs/>
        <w:sz w:val="16"/>
        <w:szCs w:val="16"/>
      </w:rPr>
      <w:t>-</w:t>
    </w:r>
    <w:r>
      <w:rPr>
        <w:rStyle w:val="PageNumber"/>
        <w:rFonts w:ascii="Arial" w:hAnsi="Arial" w:cs="Arial"/>
        <w:b/>
        <w:bCs/>
        <w:sz w:val="16"/>
        <w:szCs w:val="16"/>
      </w:rPr>
      <w:t>2024-001</w:t>
    </w:r>
  </w:p>
  <w:p w14:paraId="2FE874E9" w14:textId="77777777" w:rsidR="000B2559" w:rsidRDefault="000B255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5086E" w14:textId="77777777" w:rsidR="00DB2023" w:rsidRPr="00335539" w:rsidRDefault="00DB2023" w:rsidP="00DA3799">
    <w:pPr>
      <w:pStyle w:val="Header"/>
      <w:rPr>
        <w:rFonts w:ascii="Arial" w:hAnsi="Arial" w:cs="Arial"/>
        <w:b/>
        <w:bCs/>
        <w:color w:val="0000FF"/>
        <w:sz w:val="16"/>
      </w:rPr>
    </w:pPr>
    <w:r w:rsidRPr="00335539">
      <w:rPr>
        <w:rFonts w:ascii="Arial" w:hAnsi="Arial" w:cs="Arial"/>
        <w:b/>
        <w:bCs/>
        <w:color w:val="0000FF"/>
        <w:sz w:val="16"/>
      </w:rPr>
      <w:t>Berakas Power Company Sdn Bhd</w:t>
    </w:r>
  </w:p>
  <w:p w14:paraId="26116896" w14:textId="77777777" w:rsidR="00DB2023" w:rsidRPr="005872AA" w:rsidRDefault="00DB2023" w:rsidP="00DA3799">
    <w:pPr>
      <w:pStyle w:val="Header"/>
      <w:pBdr>
        <w:bottom w:val="single" w:sz="4" w:space="1" w:color="auto"/>
      </w:pBdr>
      <w:rPr>
        <w:rFonts w:ascii="Arial" w:hAnsi="Arial" w:cs="Arial"/>
        <w:b/>
        <w:bCs/>
        <w:color w:val="FF0000"/>
        <w:sz w:val="16"/>
        <w:szCs w:val="16"/>
      </w:rPr>
    </w:pPr>
    <w:r w:rsidRPr="00335539">
      <w:rPr>
        <w:rStyle w:val="PageNumber"/>
        <w:rFonts w:ascii="Arial" w:hAnsi="Arial" w:cs="Arial"/>
        <w:b/>
        <w:bCs/>
        <w:sz w:val="16"/>
        <w:szCs w:val="16"/>
      </w:rPr>
      <w:t>Bid number: B-</w:t>
    </w:r>
    <w:r>
      <w:rPr>
        <w:rStyle w:val="PageNumber"/>
        <w:rFonts w:ascii="Arial" w:hAnsi="Arial" w:cs="Arial"/>
        <w:b/>
        <w:bCs/>
        <w:sz w:val="16"/>
        <w:szCs w:val="16"/>
      </w:rPr>
      <w:t>GEN</w:t>
    </w:r>
    <w:r w:rsidRPr="00335539">
      <w:rPr>
        <w:rStyle w:val="PageNumber"/>
        <w:rFonts w:ascii="Arial" w:hAnsi="Arial" w:cs="Arial"/>
        <w:b/>
        <w:bCs/>
        <w:sz w:val="16"/>
        <w:szCs w:val="16"/>
      </w:rPr>
      <w:t>-</w:t>
    </w:r>
    <w:r>
      <w:rPr>
        <w:rStyle w:val="PageNumber"/>
        <w:rFonts w:ascii="Arial" w:hAnsi="Arial" w:cs="Arial"/>
        <w:b/>
        <w:bCs/>
        <w:sz w:val="16"/>
        <w:szCs w:val="16"/>
      </w:rPr>
      <w:t>2024-001</w:t>
    </w:r>
  </w:p>
  <w:p w14:paraId="04E60974" w14:textId="77777777" w:rsidR="00DB2023" w:rsidRDefault="00DB2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D4584"/>
    <w:multiLevelType w:val="hybridMultilevel"/>
    <w:tmpl w:val="25E2A79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8DD35E8"/>
    <w:multiLevelType w:val="hybridMultilevel"/>
    <w:tmpl w:val="434C20E0"/>
    <w:lvl w:ilvl="0" w:tplc="9EF25178">
      <w:start w:val="1"/>
      <w:numFmt w:val="decimal"/>
      <w:lvlText w:val="%1."/>
      <w:lvlJc w:val="left"/>
      <w:pPr>
        <w:ind w:left="720" w:hanging="360"/>
      </w:pPr>
      <w:rPr>
        <w:b w:val="0"/>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77E3C"/>
    <w:multiLevelType w:val="hybridMultilevel"/>
    <w:tmpl w:val="275446B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10583E8A"/>
    <w:multiLevelType w:val="hybridMultilevel"/>
    <w:tmpl w:val="E6E0B812"/>
    <w:lvl w:ilvl="0" w:tplc="2728A27A">
      <w:start w:val="1"/>
      <w:numFmt w:val="lowerLetter"/>
      <w:lvlText w:val="%1."/>
      <w:lvlJc w:val="left"/>
      <w:pPr>
        <w:ind w:left="2700" w:hanging="360"/>
      </w:pPr>
      <w:rPr>
        <w:sz w:val="18"/>
        <w:szCs w:val="16"/>
        <w:vertAlign w:val="baseline"/>
      </w:rPr>
    </w:lvl>
    <w:lvl w:ilvl="1" w:tplc="0409001B">
      <w:start w:val="1"/>
      <w:numFmt w:val="lowerRoman"/>
      <w:lvlText w:val="%2."/>
      <w:lvlJc w:val="righ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156C0E10"/>
    <w:multiLevelType w:val="hybridMultilevel"/>
    <w:tmpl w:val="94DAE568"/>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9">
      <w:start w:val="1"/>
      <w:numFmt w:val="lowerLetter"/>
      <w:lvlText w:val="%3."/>
      <w:lvlJc w:val="lef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15:restartNumberingAfterBreak="0">
    <w:nsid w:val="1A4511E6"/>
    <w:multiLevelType w:val="multilevel"/>
    <w:tmpl w:val="83640C86"/>
    <w:lvl w:ilvl="0">
      <w:start w:val="2"/>
      <w:numFmt w:val="decimal"/>
      <w:lvlText w:val="%1."/>
      <w:lvlJc w:val="left"/>
      <w:pPr>
        <w:ind w:left="420" w:hanging="420"/>
      </w:pPr>
      <w:rPr>
        <w:rFonts w:hint="default"/>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E869E5"/>
    <w:multiLevelType w:val="multilevel"/>
    <w:tmpl w:val="071AEC96"/>
    <w:lvl w:ilvl="0">
      <w:start w:val="1"/>
      <w:numFmt w:val="decimal"/>
      <w:pStyle w:val="Style1"/>
      <w:lvlText w:val="%1."/>
      <w:lvlJc w:val="left"/>
      <w:pPr>
        <w:ind w:left="360" w:hanging="360"/>
      </w:pPr>
      <w:rPr>
        <w:rFonts w:hint="default"/>
      </w:rPr>
    </w:lvl>
    <w:lvl w:ilvl="1">
      <w:start w:val="1"/>
      <w:numFmt w:val="decimal"/>
      <w:pStyle w:val="Style2"/>
      <w:lvlText w:val="%1.%2."/>
      <w:lvlJc w:val="left"/>
      <w:pPr>
        <w:ind w:left="1567" w:hanging="432"/>
      </w:pPr>
      <w:rPr>
        <w:rFonts w:hint="default"/>
        <w:b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D671D8"/>
    <w:multiLevelType w:val="hybridMultilevel"/>
    <w:tmpl w:val="EDE4D49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8" w15:restartNumberingAfterBreak="0">
    <w:nsid w:val="22931699"/>
    <w:multiLevelType w:val="hybridMultilevel"/>
    <w:tmpl w:val="39D2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411DC"/>
    <w:multiLevelType w:val="hybridMultilevel"/>
    <w:tmpl w:val="8B2227CE"/>
    <w:lvl w:ilvl="0" w:tplc="4B964D5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7D022E4"/>
    <w:multiLevelType w:val="hybridMultilevel"/>
    <w:tmpl w:val="8B64063E"/>
    <w:lvl w:ilvl="0" w:tplc="002ACCB2">
      <w:start w:val="1"/>
      <w:numFmt w:val="decimal"/>
      <w:lvlText w:val="%1."/>
      <w:lvlJc w:val="left"/>
      <w:pPr>
        <w:ind w:left="1443" w:hanging="360"/>
      </w:pPr>
      <w:rPr>
        <w:rFonts w:hint="default"/>
      </w:rPr>
    </w:lvl>
    <w:lvl w:ilvl="1" w:tplc="6E40E66A">
      <w:start w:val="1"/>
      <w:numFmt w:val="lowerLetter"/>
      <w:lvlText w:val="%2)"/>
      <w:lvlJc w:val="left"/>
      <w:pPr>
        <w:ind w:left="2163" w:hanging="360"/>
      </w:pPr>
    </w:lvl>
    <w:lvl w:ilvl="2" w:tplc="00B0B822" w:tentative="1">
      <w:start w:val="1"/>
      <w:numFmt w:val="lowerRoman"/>
      <w:lvlText w:val="%3."/>
      <w:lvlJc w:val="right"/>
      <w:pPr>
        <w:ind w:left="2883" w:hanging="180"/>
      </w:pPr>
    </w:lvl>
    <w:lvl w:ilvl="3" w:tplc="8F90F750" w:tentative="1">
      <w:start w:val="1"/>
      <w:numFmt w:val="decimal"/>
      <w:lvlText w:val="%4."/>
      <w:lvlJc w:val="left"/>
      <w:pPr>
        <w:ind w:left="3603" w:hanging="360"/>
      </w:pPr>
    </w:lvl>
    <w:lvl w:ilvl="4" w:tplc="4A447DB6" w:tentative="1">
      <w:start w:val="1"/>
      <w:numFmt w:val="lowerLetter"/>
      <w:lvlText w:val="%5."/>
      <w:lvlJc w:val="left"/>
      <w:pPr>
        <w:ind w:left="4323" w:hanging="360"/>
      </w:pPr>
    </w:lvl>
    <w:lvl w:ilvl="5" w:tplc="21C869E8" w:tentative="1">
      <w:start w:val="1"/>
      <w:numFmt w:val="lowerRoman"/>
      <w:lvlText w:val="%6."/>
      <w:lvlJc w:val="right"/>
      <w:pPr>
        <w:ind w:left="5043" w:hanging="180"/>
      </w:pPr>
    </w:lvl>
    <w:lvl w:ilvl="6" w:tplc="6646E5FE" w:tentative="1">
      <w:start w:val="1"/>
      <w:numFmt w:val="decimal"/>
      <w:lvlText w:val="%7."/>
      <w:lvlJc w:val="left"/>
      <w:pPr>
        <w:ind w:left="5763" w:hanging="360"/>
      </w:pPr>
    </w:lvl>
    <w:lvl w:ilvl="7" w:tplc="E960A3DE" w:tentative="1">
      <w:start w:val="1"/>
      <w:numFmt w:val="lowerLetter"/>
      <w:lvlText w:val="%8."/>
      <w:lvlJc w:val="left"/>
      <w:pPr>
        <w:ind w:left="6483" w:hanging="360"/>
      </w:pPr>
    </w:lvl>
    <w:lvl w:ilvl="8" w:tplc="E9305446" w:tentative="1">
      <w:start w:val="1"/>
      <w:numFmt w:val="lowerRoman"/>
      <w:lvlText w:val="%9."/>
      <w:lvlJc w:val="right"/>
      <w:pPr>
        <w:ind w:left="7203" w:hanging="180"/>
      </w:pPr>
    </w:lvl>
  </w:abstractNum>
  <w:abstractNum w:abstractNumId="11" w15:restartNumberingAfterBreak="0">
    <w:nsid w:val="2911268B"/>
    <w:multiLevelType w:val="multilevel"/>
    <w:tmpl w:val="3B06C18A"/>
    <w:lvl w:ilvl="0">
      <w:start w:val="1"/>
      <w:numFmt w:val="decimal"/>
      <w:pStyle w:val="ITBS1"/>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lowerLetter"/>
      <w:lvlText w:val="%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CC38E2"/>
    <w:multiLevelType w:val="hybridMultilevel"/>
    <w:tmpl w:val="267854AA"/>
    <w:lvl w:ilvl="0" w:tplc="FCF62610">
      <w:start w:val="1"/>
      <w:numFmt w:val="decimal"/>
      <w:lvlText w:val="%1."/>
      <w:lvlJc w:val="left"/>
      <w:pPr>
        <w:ind w:left="1443" w:hanging="360"/>
      </w:pPr>
      <w:rPr>
        <w:rFonts w:hint="default"/>
      </w:rPr>
    </w:lvl>
    <w:lvl w:ilvl="1" w:tplc="04090003">
      <w:start w:val="1"/>
      <w:numFmt w:val="lowerLetter"/>
      <w:lvlText w:val="%2."/>
      <w:lvlJc w:val="left"/>
      <w:pPr>
        <w:ind w:left="2163" w:hanging="360"/>
      </w:pPr>
    </w:lvl>
    <w:lvl w:ilvl="2" w:tplc="04090005" w:tentative="1">
      <w:start w:val="1"/>
      <w:numFmt w:val="lowerRoman"/>
      <w:lvlText w:val="%3."/>
      <w:lvlJc w:val="right"/>
      <w:pPr>
        <w:ind w:left="2883" w:hanging="180"/>
      </w:pPr>
    </w:lvl>
    <w:lvl w:ilvl="3" w:tplc="04090001" w:tentative="1">
      <w:start w:val="1"/>
      <w:numFmt w:val="decimal"/>
      <w:lvlText w:val="%4."/>
      <w:lvlJc w:val="left"/>
      <w:pPr>
        <w:ind w:left="3603" w:hanging="360"/>
      </w:pPr>
    </w:lvl>
    <w:lvl w:ilvl="4" w:tplc="04090003" w:tentative="1">
      <w:start w:val="1"/>
      <w:numFmt w:val="lowerLetter"/>
      <w:lvlText w:val="%5."/>
      <w:lvlJc w:val="left"/>
      <w:pPr>
        <w:ind w:left="4323" w:hanging="360"/>
      </w:pPr>
    </w:lvl>
    <w:lvl w:ilvl="5" w:tplc="04090005" w:tentative="1">
      <w:start w:val="1"/>
      <w:numFmt w:val="lowerRoman"/>
      <w:lvlText w:val="%6."/>
      <w:lvlJc w:val="right"/>
      <w:pPr>
        <w:ind w:left="5043" w:hanging="180"/>
      </w:pPr>
    </w:lvl>
    <w:lvl w:ilvl="6" w:tplc="04090001" w:tentative="1">
      <w:start w:val="1"/>
      <w:numFmt w:val="decimal"/>
      <w:lvlText w:val="%7."/>
      <w:lvlJc w:val="left"/>
      <w:pPr>
        <w:ind w:left="5763" w:hanging="360"/>
      </w:pPr>
    </w:lvl>
    <w:lvl w:ilvl="7" w:tplc="04090003" w:tentative="1">
      <w:start w:val="1"/>
      <w:numFmt w:val="lowerLetter"/>
      <w:lvlText w:val="%8."/>
      <w:lvlJc w:val="left"/>
      <w:pPr>
        <w:ind w:left="6483" w:hanging="360"/>
      </w:pPr>
    </w:lvl>
    <w:lvl w:ilvl="8" w:tplc="04090005" w:tentative="1">
      <w:start w:val="1"/>
      <w:numFmt w:val="lowerRoman"/>
      <w:lvlText w:val="%9."/>
      <w:lvlJc w:val="right"/>
      <w:pPr>
        <w:ind w:left="7203" w:hanging="180"/>
      </w:pPr>
    </w:lvl>
  </w:abstractNum>
  <w:abstractNum w:abstractNumId="13" w15:restartNumberingAfterBreak="0">
    <w:nsid w:val="3CE552CA"/>
    <w:multiLevelType w:val="hybridMultilevel"/>
    <w:tmpl w:val="C82AA85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4" w15:restartNumberingAfterBreak="0">
    <w:nsid w:val="4BEF5D62"/>
    <w:multiLevelType w:val="hybridMultilevel"/>
    <w:tmpl w:val="62CA648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D6466"/>
    <w:multiLevelType w:val="hybridMultilevel"/>
    <w:tmpl w:val="B2C01E7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6" w15:restartNumberingAfterBreak="0">
    <w:nsid w:val="50076BCF"/>
    <w:multiLevelType w:val="hybridMultilevel"/>
    <w:tmpl w:val="4FEC65A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599F7030"/>
    <w:multiLevelType w:val="hybridMultilevel"/>
    <w:tmpl w:val="7E90BAA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8" w15:restartNumberingAfterBreak="0">
    <w:nsid w:val="6875117C"/>
    <w:multiLevelType w:val="multilevel"/>
    <w:tmpl w:val="9A1CB1A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18"/>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D60664"/>
    <w:multiLevelType w:val="multilevel"/>
    <w:tmpl w:val="BF86FC52"/>
    <w:lvl w:ilvl="0">
      <w:start w:val="1"/>
      <w:numFmt w:val="decimal"/>
      <w:lvlText w:val="%1."/>
      <w:lvlJc w:val="left"/>
      <w:pPr>
        <w:ind w:left="360" w:hanging="360"/>
      </w:pPr>
      <w:rPr>
        <w:rFonts w:hint="default"/>
      </w:rPr>
    </w:lvl>
    <w:lvl w:ilvl="1">
      <w:start w:val="1"/>
      <w:numFmt w:val="bullet"/>
      <w:lvlText w:val=""/>
      <w:lvlJc w:val="left"/>
      <w:pPr>
        <w:ind w:left="1000" w:hanging="432"/>
      </w:pPr>
      <w:rPr>
        <w:rFonts w:ascii="Symbol" w:hAnsi="Symbol"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D2D0DC2"/>
    <w:multiLevelType w:val="hybridMultilevel"/>
    <w:tmpl w:val="2772C9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491640">
    <w:abstractNumId w:val="3"/>
  </w:num>
  <w:num w:numId="2" w16cid:durableId="2049983958">
    <w:abstractNumId w:val="11"/>
  </w:num>
  <w:num w:numId="3" w16cid:durableId="1403063901">
    <w:abstractNumId w:val="6"/>
  </w:num>
  <w:num w:numId="4" w16cid:durableId="318656027">
    <w:abstractNumId w:val="4"/>
  </w:num>
  <w:num w:numId="5" w16cid:durableId="1394504963">
    <w:abstractNumId w:val="19"/>
  </w:num>
  <w:num w:numId="6" w16cid:durableId="1604611634">
    <w:abstractNumId w:val="9"/>
  </w:num>
  <w:num w:numId="7" w16cid:durableId="280386267">
    <w:abstractNumId w:val="18"/>
  </w:num>
  <w:num w:numId="8" w16cid:durableId="957637587">
    <w:abstractNumId w:val="2"/>
  </w:num>
  <w:num w:numId="9" w16cid:durableId="868565580">
    <w:abstractNumId w:val="8"/>
  </w:num>
  <w:num w:numId="10" w16cid:durableId="2093775526">
    <w:abstractNumId w:val="15"/>
  </w:num>
  <w:num w:numId="11" w16cid:durableId="1957517582">
    <w:abstractNumId w:val="17"/>
  </w:num>
  <w:num w:numId="12" w16cid:durableId="525103366">
    <w:abstractNumId w:val="7"/>
  </w:num>
  <w:num w:numId="13" w16cid:durableId="2086610013">
    <w:abstractNumId w:val="0"/>
  </w:num>
  <w:num w:numId="14" w16cid:durableId="2015915899">
    <w:abstractNumId w:val="1"/>
  </w:num>
  <w:num w:numId="15" w16cid:durableId="932737061">
    <w:abstractNumId w:val="13"/>
  </w:num>
  <w:num w:numId="16" w16cid:durableId="1511262219">
    <w:abstractNumId w:val="14"/>
  </w:num>
  <w:num w:numId="17" w16cid:durableId="1866749336">
    <w:abstractNumId w:val="12"/>
  </w:num>
  <w:num w:numId="18" w16cid:durableId="69931127">
    <w:abstractNumId w:val="5"/>
  </w:num>
  <w:num w:numId="19" w16cid:durableId="587539937">
    <w:abstractNumId w:val="10"/>
  </w:num>
  <w:num w:numId="20" w16cid:durableId="1156334561">
    <w:abstractNumId w:val="20"/>
  </w:num>
  <w:num w:numId="21" w16cid:durableId="25016499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39"/>
  <w:displayHorizontalDrawingGridEvery w:val="0"/>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CC"/>
    <w:rsid w:val="00000F97"/>
    <w:rsid w:val="00005F2B"/>
    <w:rsid w:val="00010B4B"/>
    <w:rsid w:val="00012909"/>
    <w:rsid w:val="00021315"/>
    <w:rsid w:val="000219E9"/>
    <w:rsid w:val="00027A28"/>
    <w:rsid w:val="000349FC"/>
    <w:rsid w:val="00042A81"/>
    <w:rsid w:val="00044750"/>
    <w:rsid w:val="00050157"/>
    <w:rsid w:val="000548AB"/>
    <w:rsid w:val="0006596F"/>
    <w:rsid w:val="00074602"/>
    <w:rsid w:val="0007480B"/>
    <w:rsid w:val="00075346"/>
    <w:rsid w:val="00075BCE"/>
    <w:rsid w:val="00081540"/>
    <w:rsid w:val="00081C1F"/>
    <w:rsid w:val="00086CE0"/>
    <w:rsid w:val="00090227"/>
    <w:rsid w:val="0009263A"/>
    <w:rsid w:val="00092E8A"/>
    <w:rsid w:val="000B2559"/>
    <w:rsid w:val="000B63AB"/>
    <w:rsid w:val="000B66BE"/>
    <w:rsid w:val="000C431E"/>
    <w:rsid w:val="000C4C90"/>
    <w:rsid w:val="000C7993"/>
    <w:rsid w:val="000D12BD"/>
    <w:rsid w:val="000D14AB"/>
    <w:rsid w:val="000D5BE4"/>
    <w:rsid w:val="000E078D"/>
    <w:rsid w:val="000E535D"/>
    <w:rsid w:val="000E66A9"/>
    <w:rsid w:val="000F04E9"/>
    <w:rsid w:val="000F2C04"/>
    <w:rsid w:val="000F64C3"/>
    <w:rsid w:val="000F6773"/>
    <w:rsid w:val="00101B32"/>
    <w:rsid w:val="001020A1"/>
    <w:rsid w:val="00102D40"/>
    <w:rsid w:val="00122B70"/>
    <w:rsid w:val="00124A48"/>
    <w:rsid w:val="00125802"/>
    <w:rsid w:val="00137949"/>
    <w:rsid w:val="00137F5F"/>
    <w:rsid w:val="0014372E"/>
    <w:rsid w:val="00156EFD"/>
    <w:rsid w:val="001574A5"/>
    <w:rsid w:val="0016146B"/>
    <w:rsid w:val="001619EC"/>
    <w:rsid w:val="00161DD1"/>
    <w:rsid w:val="00162317"/>
    <w:rsid w:val="00164304"/>
    <w:rsid w:val="0016543E"/>
    <w:rsid w:val="001905BB"/>
    <w:rsid w:val="00195315"/>
    <w:rsid w:val="0019700F"/>
    <w:rsid w:val="001A75D7"/>
    <w:rsid w:val="001A76BD"/>
    <w:rsid w:val="001A7A02"/>
    <w:rsid w:val="001B13A8"/>
    <w:rsid w:val="001B4E33"/>
    <w:rsid w:val="001D1990"/>
    <w:rsid w:val="001D2862"/>
    <w:rsid w:val="001F45C1"/>
    <w:rsid w:val="001F6F5F"/>
    <w:rsid w:val="00206C37"/>
    <w:rsid w:val="00207D66"/>
    <w:rsid w:val="002107A1"/>
    <w:rsid w:val="002314D4"/>
    <w:rsid w:val="00232772"/>
    <w:rsid w:val="00232BDF"/>
    <w:rsid w:val="00236591"/>
    <w:rsid w:val="002473CE"/>
    <w:rsid w:val="0026156C"/>
    <w:rsid w:val="00264703"/>
    <w:rsid w:val="002656F7"/>
    <w:rsid w:val="00265C01"/>
    <w:rsid w:val="00266402"/>
    <w:rsid w:val="00272C8E"/>
    <w:rsid w:val="0028157D"/>
    <w:rsid w:val="0028300D"/>
    <w:rsid w:val="00284222"/>
    <w:rsid w:val="00290D4E"/>
    <w:rsid w:val="002A3323"/>
    <w:rsid w:val="002A6A12"/>
    <w:rsid w:val="002B1D3F"/>
    <w:rsid w:val="002B1D9B"/>
    <w:rsid w:val="002B5342"/>
    <w:rsid w:val="002C04BA"/>
    <w:rsid w:val="002C37C9"/>
    <w:rsid w:val="002D1791"/>
    <w:rsid w:val="002E19B9"/>
    <w:rsid w:val="002E6D83"/>
    <w:rsid w:val="003026DD"/>
    <w:rsid w:val="00306A13"/>
    <w:rsid w:val="00315DB5"/>
    <w:rsid w:val="00317A98"/>
    <w:rsid w:val="003251A8"/>
    <w:rsid w:val="00327A91"/>
    <w:rsid w:val="00333508"/>
    <w:rsid w:val="00334854"/>
    <w:rsid w:val="00334FDA"/>
    <w:rsid w:val="00335539"/>
    <w:rsid w:val="00340D34"/>
    <w:rsid w:val="00341161"/>
    <w:rsid w:val="00344A77"/>
    <w:rsid w:val="00344C6B"/>
    <w:rsid w:val="00367539"/>
    <w:rsid w:val="00370F13"/>
    <w:rsid w:val="00374C1B"/>
    <w:rsid w:val="00374D4A"/>
    <w:rsid w:val="003A09FC"/>
    <w:rsid w:val="003A0B81"/>
    <w:rsid w:val="003A3A37"/>
    <w:rsid w:val="003A42A5"/>
    <w:rsid w:val="003A7B4F"/>
    <w:rsid w:val="003B1431"/>
    <w:rsid w:val="003B2092"/>
    <w:rsid w:val="003B3FC5"/>
    <w:rsid w:val="003B66A3"/>
    <w:rsid w:val="003B7127"/>
    <w:rsid w:val="003C6B68"/>
    <w:rsid w:val="003D10AB"/>
    <w:rsid w:val="003D1C1F"/>
    <w:rsid w:val="003D65DF"/>
    <w:rsid w:val="003F0740"/>
    <w:rsid w:val="003F2C65"/>
    <w:rsid w:val="003F2E2B"/>
    <w:rsid w:val="003F47F7"/>
    <w:rsid w:val="003F6E8A"/>
    <w:rsid w:val="00401E4C"/>
    <w:rsid w:val="00403DFA"/>
    <w:rsid w:val="004042BE"/>
    <w:rsid w:val="00406174"/>
    <w:rsid w:val="00406999"/>
    <w:rsid w:val="0040719E"/>
    <w:rsid w:val="00415228"/>
    <w:rsid w:val="004173AB"/>
    <w:rsid w:val="0043326E"/>
    <w:rsid w:val="00433C64"/>
    <w:rsid w:val="00446AB6"/>
    <w:rsid w:val="00457EF2"/>
    <w:rsid w:val="0046439C"/>
    <w:rsid w:val="00465739"/>
    <w:rsid w:val="004741EE"/>
    <w:rsid w:val="00480A08"/>
    <w:rsid w:val="00491E6D"/>
    <w:rsid w:val="004A3210"/>
    <w:rsid w:val="004A38EE"/>
    <w:rsid w:val="004A4E50"/>
    <w:rsid w:val="004B0585"/>
    <w:rsid w:val="004C127C"/>
    <w:rsid w:val="004D4A87"/>
    <w:rsid w:val="004E4146"/>
    <w:rsid w:val="004F0A9D"/>
    <w:rsid w:val="005119AD"/>
    <w:rsid w:val="00523A9E"/>
    <w:rsid w:val="00526F73"/>
    <w:rsid w:val="00530702"/>
    <w:rsid w:val="00541E2F"/>
    <w:rsid w:val="00550AA0"/>
    <w:rsid w:val="0055162E"/>
    <w:rsid w:val="00555302"/>
    <w:rsid w:val="00555654"/>
    <w:rsid w:val="00557CD9"/>
    <w:rsid w:val="005605F3"/>
    <w:rsid w:val="005649C3"/>
    <w:rsid w:val="005669F8"/>
    <w:rsid w:val="00571536"/>
    <w:rsid w:val="00571F4F"/>
    <w:rsid w:val="00575128"/>
    <w:rsid w:val="005758CF"/>
    <w:rsid w:val="0058555F"/>
    <w:rsid w:val="005872AA"/>
    <w:rsid w:val="00592AA4"/>
    <w:rsid w:val="005961CE"/>
    <w:rsid w:val="005C1CDE"/>
    <w:rsid w:val="005D17E6"/>
    <w:rsid w:val="005D41BE"/>
    <w:rsid w:val="005F22FE"/>
    <w:rsid w:val="005F2914"/>
    <w:rsid w:val="0060023F"/>
    <w:rsid w:val="0061075A"/>
    <w:rsid w:val="0061439A"/>
    <w:rsid w:val="006244AA"/>
    <w:rsid w:val="00624CCE"/>
    <w:rsid w:val="006260AC"/>
    <w:rsid w:val="00626BE4"/>
    <w:rsid w:val="006313C1"/>
    <w:rsid w:val="00632090"/>
    <w:rsid w:val="006340AC"/>
    <w:rsid w:val="00634453"/>
    <w:rsid w:val="0063650F"/>
    <w:rsid w:val="00651F64"/>
    <w:rsid w:val="006532F5"/>
    <w:rsid w:val="006556F4"/>
    <w:rsid w:val="00657B21"/>
    <w:rsid w:val="00661C63"/>
    <w:rsid w:val="0066375F"/>
    <w:rsid w:val="0067039F"/>
    <w:rsid w:val="00672383"/>
    <w:rsid w:val="00673AA1"/>
    <w:rsid w:val="006759A8"/>
    <w:rsid w:val="0068377A"/>
    <w:rsid w:val="00684F93"/>
    <w:rsid w:val="0068663D"/>
    <w:rsid w:val="00687202"/>
    <w:rsid w:val="006876B4"/>
    <w:rsid w:val="006937EA"/>
    <w:rsid w:val="006945F1"/>
    <w:rsid w:val="00694D7F"/>
    <w:rsid w:val="0069700C"/>
    <w:rsid w:val="00697B93"/>
    <w:rsid w:val="006A05C3"/>
    <w:rsid w:val="006A2BA0"/>
    <w:rsid w:val="006A2F90"/>
    <w:rsid w:val="006A4A5B"/>
    <w:rsid w:val="006A697E"/>
    <w:rsid w:val="006A7F87"/>
    <w:rsid w:val="006B2A66"/>
    <w:rsid w:val="006C2ADC"/>
    <w:rsid w:val="006C6000"/>
    <w:rsid w:val="006D285E"/>
    <w:rsid w:val="006D3692"/>
    <w:rsid w:val="006D66F9"/>
    <w:rsid w:val="006E1FA2"/>
    <w:rsid w:val="006E58AB"/>
    <w:rsid w:val="006E59D7"/>
    <w:rsid w:val="006F00EF"/>
    <w:rsid w:val="006F02AC"/>
    <w:rsid w:val="006F4D34"/>
    <w:rsid w:val="006F63AE"/>
    <w:rsid w:val="006F65FE"/>
    <w:rsid w:val="00701A4C"/>
    <w:rsid w:val="00705A3F"/>
    <w:rsid w:val="0070678A"/>
    <w:rsid w:val="007107E2"/>
    <w:rsid w:val="007113D7"/>
    <w:rsid w:val="00713BC9"/>
    <w:rsid w:val="00717D8C"/>
    <w:rsid w:val="00725E4E"/>
    <w:rsid w:val="007276C6"/>
    <w:rsid w:val="00727A22"/>
    <w:rsid w:val="00743FD7"/>
    <w:rsid w:val="007463A7"/>
    <w:rsid w:val="007501DE"/>
    <w:rsid w:val="007514A2"/>
    <w:rsid w:val="007548E1"/>
    <w:rsid w:val="00756CCD"/>
    <w:rsid w:val="00763294"/>
    <w:rsid w:val="00780AF0"/>
    <w:rsid w:val="00780CEA"/>
    <w:rsid w:val="00784B27"/>
    <w:rsid w:val="00785553"/>
    <w:rsid w:val="00786111"/>
    <w:rsid w:val="00790F25"/>
    <w:rsid w:val="00792CFA"/>
    <w:rsid w:val="00793886"/>
    <w:rsid w:val="00793A9C"/>
    <w:rsid w:val="00796BA4"/>
    <w:rsid w:val="007A12CF"/>
    <w:rsid w:val="007B42F8"/>
    <w:rsid w:val="007B6118"/>
    <w:rsid w:val="007B63FC"/>
    <w:rsid w:val="007C474F"/>
    <w:rsid w:val="007C4EA5"/>
    <w:rsid w:val="007D08E7"/>
    <w:rsid w:val="007D237B"/>
    <w:rsid w:val="007D3994"/>
    <w:rsid w:val="007D7C36"/>
    <w:rsid w:val="007E07A1"/>
    <w:rsid w:val="007E0A64"/>
    <w:rsid w:val="007E1980"/>
    <w:rsid w:val="007E50FB"/>
    <w:rsid w:val="007F7160"/>
    <w:rsid w:val="00800872"/>
    <w:rsid w:val="00810C8E"/>
    <w:rsid w:val="008146FE"/>
    <w:rsid w:val="00815464"/>
    <w:rsid w:val="00820FC8"/>
    <w:rsid w:val="00824369"/>
    <w:rsid w:val="00833BE0"/>
    <w:rsid w:val="008368E4"/>
    <w:rsid w:val="00845E96"/>
    <w:rsid w:val="00846E64"/>
    <w:rsid w:val="0084712A"/>
    <w:rsid w:val="00853E95"/>
    <w:rsid w:val="0085454D"/>
    <w:rsid w:val="00856720"/>
    <w:rsid w:val="00861AA8"/>
    <w:rsid w:val="00866BA5"/>
    <w:rsid w:val="008733F6"/>
    <w:rsid w:val="008808D1"/>
    <w:rsid w:val="00885D18"/>
    <w:rsid w:val="00886EBE"/>
    <w:rsid w:val="008873B7"/>
    <w:rsid w:val="008917B0"/>
    <w:rsid w:val="008929F4"/>
    <w:rsid w:val="00892D12"/>
    <w:rsid w:val="008964DF"/>
    <w:rsid w:val="00896985"/>
    <w:rsid w:val="00896CF5"/>
    <w:rsid w:val="008970BA"/>
    <w:rsid w:val="00897AD7"/>
    <w:rsid w:val="008A00EA"/>
    <w:rsid w:val="008A4241"/>
    <w:rsid w:val="008A48A1"/>
    <w:rsid w:val="008A4DDD"/>
    <w:rsid w:val="008A5278"/>
    <w:rsid w:val="008B0BAC"/>
    <w:rsid w:val="008C10A8"/>
    <w:rsid w:val="008C1817"/>
    <w:rsid w:val="008F62F9"/>
    <w:rsid w:val="009021EF"/>
    <w:rsid w:val="009135AB"/>
    <w:rsid w:val="00913EA2"/>
    <w:rsid w:val="00920588"/>
    <w:rsid w:val="00920665"/>
    <w:rsid w:val="00920B67"/>
    <w:rsid w:val="009211F8"/>
    <w:rsid w:val="0092596F"/>
    <w:rsid w:val="00925DE4"/>
    <w:rsid w:val="00926118"/>
    <w:rsid w:val="00932E66"/>
    <w:rsid w:val="00936C4B"/>
    <w:rsid w:val="00940E0A"/>
    <w:rsid w:val="00946257"/>
    <w:rsid w:val="00952063"/>
    <w:rsid w:val="00960BE9"/>
    <w:rsid w:val="009633F9"/>
    <w:rsid w:val="00963E95"/>
    <w:rsid w:val="00967833"/>
    <w:rsid w:val="00972065"/>
    <w:rsid w:val="0097471A"/>
    <w:rsid w:val="00981942"/>
    <w:rsid w:val="00983F1A"/>
    <w:rsid w:val="0098593A"/>
    <w:rsid w:val="00995B9B"/>
    <w:rsid w:val="009A439D"/>
    <w:rsid w:val="009B0268"/>
    <w:rsid w:val="009B2EED"/>
    <w:rsid w:val="009B4277"/>
    <w:rsid w:val="009C434D"/>
    <w:rsid w:val="009C7D8F"/>
    <w:rsid w:val="009D6FC5"/>
    <w:rsid w:val="009E6071"/>
    <w:rsid w:val="009E7500"/>
    <w:rsid w:val="009F34C3"/>
    <w:rsid w:val="00A034F8"/>
    <w:rsid w:val="00A06F20"/>
    <w:rsid w:val="00A15209"/>
    <w:rsid w:val="00A176CC"/>
    <w:rsid w:val="00A20C24"/>
    <w:rsid w:val="00A21AE6"/>
    <w:rsid w:val="00A22FF9"/>
    <w:rsid w:val="00A24AAE"/>
    <w:rsid w:val="00A273EA"/>
    <w:rsid w:val="00A27707"/>
    <w:rsid w:val="00A30217"/>
    <w:rsid w:val="00A30532"/>
    <w:rsid w:val="00A32DCE"/>
    <w:rsid w:val="00A40B13"/>
    <w:rsid w:val="00A443A0"/>
    <w:rsid w:val="00A44424"/>
    <w:rsid w:val="00A512AB"/>
    <w:rsid w:val="00A53F05"/>
    <w:rsid w:val="00A53FA7"/>
    <w:rsid w:val="00A54FB0"/>
    <w:rsid w:val="00A604B0"/>
    <w:rsid w:val="00A624DE"/>
    <w:rsid w:val="00A62A5F"/>
    <w:rsid w:val="00A62F71"/>
    <w:rsid w:val="00A652B6"/>
    <w:rsid w:val="00A67EEF"/>
    <w:rsid w:val="00A729ED"/>
    <w:rsid w:val="00A74E74"/>
    <w:rsid w:val="00A844A6"/>
    <w:rsid w:val="00A917B3"/>
    <w:rsid w:val="00A93223"/>
    <w:rsid w:val="00A9607F"/>
    <w:rsid w:val="00A9642E"/>
    <w:rsid w:val="00A96DB4"/>
    <w:rsid w:val="00AA06BF"/>
    <w:rsid w:val="00AA1A9F"/>
    <w:rsid w:val="00AA4097"/>
    <w:rsid w:val="00AA4718"/>
    <w:rsid w:val="00AA4A31"/>
    <w:rsid w:val="00AB1312"/>
    <w:rsid w:val="00AB1D91"/>
    <w:rsid w:val="00AB55A0"/>
    <w:rsid w:val="00AB5DE1"/>
    <w:rsid w:val="00AC3137"/>
    <w:rsid w:val="00AD0B8D"/>
    <w:rsid w:val="00AD1A56"/>
    <w:rsid w:val="00AD4F4F"/>
    <w:rsid w:val="00AD7C23"/>
    <w:rsid w:val="00AE0AF4"/>
    <w:rsid w:val="00AE3CB6"/>
    <w:rsid w:val="00AE46F4"/>
    <w:rsid w:val="00AE61E7"/>
    <w:rsid w:val="00AE68B9"/>
    <w:rsid w:val="00AF731F"/>
    <w:rsid w:val="00B04DC1"/>
    <w:rsid w:val="00B06FAC"/>
    <w:rsid w:val="00B16EE3"/>
    <w:rsid w:val="00B260E6"/>
    <w:rsid w:val="00B34026"/>
    <w:rsid w:val="00B44FEC"/>
    <w:rsid w:val="00B50BB8"/>
    <w:rsid w:val="00B53F64"/>
    <w:rsid w:val="00B578D7"/>
    <w:rsid w:val="00B707B1"/>
    <w:rsid w:val="00B710A1"/>
    <w:rsid w:val="00B80EED"/>
    <w:rsid w:val="00B82A2F"/>
    <w:rsid w:val="00B840F4"/>
    <w:rsid w:val="00B85CAB"/>
    <w:rsid w:val="00B85F60"/>
    <w:rsid w:val="00B86FDC"/>
    <w:rsid w:val="00B9048A"/>
    <w:rsid w:val="00B9049E"/>
    <w:rsid w:val="00B921F6"/>
    <w:rsid w:val="00BC147A"/>
    <w:rsid w:val="00BC4094"/>
    <w:rsid w:val="00BC6B90"/>
    <w:rsid w:val="00BE0BBE"/>
    <w:rsid w:val="00BF3863"/>
    <w:rsid w:val="00BF6AE4"/>
    <w:rsid w:val="00C0419F"/>
    <w:rsid w:val="00C051F8"/>
    <w:rsid w:val="00C078F0"/>
    <w:rsid w:val="00C1087A"/>
    <w:rsid w:val="00C13A44"/>
    <w:rsid w:val="00C207AB"/>
    <w:rsid w:val="00C3253C"/>
    <w:rsid w:val="00C342B4"/>
    <w:rsid w:val="00C344CD"/>
    <w:rsid w:val="00C51738"/>
    <w:rsid w:val="00C535A4"/>
    <w:rsid w:val="00C64AAD"/>
    <w:rsid w:val="00C661A9"/>
    <w:rsid w:val="00C73ECB"/>
    <w:rsid w:val="00C75918"/>
    <w:rsid w:val="00C75BBF"/>
    <w:rsid w:val="00C779B2"/>
    <w:rsid w:val="00C8034F"/>
    <w:rsid w:val="00C8397A"/>
    <w:rsid w:val="00C84CFD"/>
    <w:rsid w:val="00C903A4"/>
    <w:rsid w:val="00C91A27"/>
    <w:rsid w:val="00C930D6"/>
    <w:rsid w:val="00C94424"/>
    <w:rsid w:val="00CA029F"/>
    <w:rsid w:val="00CA77BF"/>
    <w:rsid w:val="00CA7BCA"/>
    <w:rsid w:val="00CB2C27"/>
    <w:rsid w:val="00CB634E"/>
    <w:rsid w:val="00CB76A3"/>
    <w:rsid w:val="00CC722B"/>
    <w:rsid w:val="00CD00CC"/>
    <w:rsid w:val="00CD299C"/>
    <w:rsid w:val="00CD4143"/>
    <w:rsid w:val="00CD7F3A"/>
    <w:rsid w:val="00CE48F0"/>
    <w:rsid w:val="00CE587A"/>
    <w:rsid w:val="00CF082B"/>
    <w:rsid w:val="00CF0A4D"/>
    <w:rsid w:val="00CF37DF"/>
    <w:rsid w:val="00CF4C59"/>
    <w:rsid w:val="00D0323F"/>
    <w:rsid w:val="00D0539F"/>
    <w:rsid w:val="00D063AF"/>
    <w:rsid w:val="00D10EAD"/>
    <w:rsid w:val="00D114AF"/>
    <w:rsid w:val="00D12401"/>
    <w:rsid w:val="00D14008"/>
    <w:rsid w:val="00D32E5B"/>
    <w:rsid w:val="00D33AF0"/>
    <w:rsid w:val="00D345AC"/>
    <w:rsid w:val="00D415F7"/>
    <w:rsid w:val="00D41A7D"/>
    <w:rsid w:val="00D42653"/>
    <w:rsid w:val="00D445CD"/>
    <w:rsid w:val="00D454F8"/>
    <w:rsid w:val="00D4726C"/>
    <w:rsid w:val="00D5208C"/>
    <w:rsid w:val="00D521D1"/>
    <w:rsid w:val="00D57D6A"/>
    <w:rsid w:val="00D61462"/>
    <w:rsid w:val="00D62999"/>
    <w:rsid w:val="00D67868"/>
    <w:rsid w:val="00D71173"/>
    <w:rsid w:val="00D7263C"/>
    <w:rsid w:val="00D72712"/>
    <w:rsid w:val="00D73AF8"/>
    <w:rsid w:val="00D80C3D"/>
    <w:rsid w:val="00D845D2"/>
    <w:rsid w:val="00D96C1C"/>
    <w:rsid w:val="00DA1E96"/>
    <w:rsid w:val="00DA2A8B"/>
    <w:rsid w:val="00DA3799"/>
    <w:rsid w:val="00DA3ABC"/>
    <w:rsid w:val="00DA7DE4"/>
    <w:rsid w:val="00DB2023"/>
    <w:rsid w:val="00DB6883"/>
    <w:rsid w:val="00DB6C00"/>
    <w:rsid w:val="00DC66D2"/>
    <w:rsid w:val="00DD0026"/>
    <w:rsid w:val="00DD5181"/>
    <w:rsid w:val="00DD5BC4"/>
    <w:rsid w:val="00DD7C00"/>
    <w:rsid w:val="00DE0D12"/>
    <w:rsid w:val="00DE1811"/>
    <w:rsid w:val="00DE1D2A"/>
    <w:rsid w:val="00DE65D0"/>
    <w:rsid w:val="00DF08B6"/>
    <w:rsid w:val="00DF1BCE"/>
    <w:rsid w:val="00E15B00"/>
    <w:rsid w:val="00E226CD"/>
    <w:rsid w:val="00E22799"/>
    <w:rsid w:val="00E260F0"/>
    <w:rsid w:val="00E31AF0"/>
    <w:rsid w:val="00E33982"/>
    <w:rsid w:val="00E339A9"/>
    <w:rsid w:val="00E3630D"/>
    <w:rsid w:val="00E40958"/>
    <w:rsid w:val="00E446D6"/>
    <w:rsid w:val="00E47224"/>
    <w:rsid w:val="00E55CF4"/>
    <w:rsid w:val="00E56BF3"/>
    <w:rsid w:val="00E57B8D"/>
    <w:rsid w:val="00E630B9"/>
    <w:rsid w:val="00E65ED7"/>
    <w:rsid w:val="00E662C0"/>
    <w:rsid w:val="00E67588"/>
    <w:rsid w:val="00E742E0"/>
    <w:rsid w:val="00E8524E"/>
    <w:rsid w:val="00E97AD9"/>
    <w:rsid w:val="00EA32E6"/>
    <w:rsid w:val="00EA45AE"/>
    <w:rsid w:val="00EC0BE9"/>
    <w:rsid w:val="00EC1191"/>
    <w:rsid w:val="00ED2504"/>
    <w:rsid w:val="00ED26FA"/>
    <w:rsid w:val="00EE1433"/>
    <w:rsid w:val="00EE2299"/>
    <w:rsid w:val="00F011A4"/>
    <w:rsid w:val="00F06CF7"/>
    <w:rsid w:val="00F12697"/>
    <w:rsid w:val="00F17700"/>
    <w:rsid w:val="00F25B81"/>
    <w:rsid w:val="00F4513E"/>
    <w:rsid w:val="00F509A5"/>
    <w:rsid w:val="00F60070"/>
    <w:rsid w:val="00F60690"/>
    <w:rsid w:val="00F62412"/>
    <w:rsid w:val="00F67AF4"/>
    <w:rsid w:val="00F71F36"/>
    <w:rsid w:val="00F727E4"/>
    <w:rsid w:val="00F728ED"/>
    <w:rsid w:val="00F73A52"/>
    <w:rsid w:val="00F819D1"/>
    <w:rsid w:val="00F823A2"/>
    <w:rsid w:val="00F8720E"/>
    <w:rsid w:val="00F95454"/>
    <w:rsid w:val="00FA72CC"/>
    <w:rsid w:val="00FA78AB"/>
    <w:rsid w:val="00FB3FE0"/>
    <w:rsid w:val="00FB5D45"/>
    <w:rsid w:val="00FB611A"/>
    <w:rsid w:val="00FC01F3"/>
    <w:rsid w:val="00FC5208"/>
    <w:rsid w:val="00FC59EC"/>
    <w:rsid w:val="00FC5B2E"/>
    <w:rsid w:val="00FC5CEF"/>
    <w:rsid w:val="00FC721B"/>
    <w:rsid w:val="00FD1544"/>
    <w:rsid w:val="00FD1C3D"/>
    <w:rsid w:val="00FD3220"/>
    <w:rsid w:val="00FD6AB0"/>
    <w:rsid w:val="00FE0C87"/>
    <w:rsid w:val="00FE17D3"/>
    <w:rsid w:val="00FE1A40"/>
    <w:rsid w:val="00FE4D87"/>
    <w:rsid w:val="00FE5A68"/>
    <w:rsid w:val="00FE6438"/>
    <w:rsid w:val="00FF1300"/>
    <w:rsid w:val="00FF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D4B43D3"/>
  <w15:docId w15:val="{A48F0100-2ED2-4EDB-960D-E4984D29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C8E"/>
    <w:rPr>
      <w:sz w:val="24"/>
      <w:szCs w:val="24"/>
      <w:lang w:val="en-GB"/>
    </w:rPr>
  </w:style>
  <w:style w:type="paragraph" w:styleId="Heading1">
    <w:name w:val="heading 1"/>
    <w:basedOn w:val="Normal"/>
    <w:next w:val="Normal"/>
    <w:qFormat/>
    <w:rsid w:val="00272C8E"/>
    <w:pPr>
      <w:keepNext/>
      <w:outlineLvl w:val="0"/>
    </w:pPr>
    <w:rPr>
      <w:b/>
      <w:bCs/>
    </w:rPr>
  </w:style>
  <w:style w:type="paragraph" w:styleId="Heading2">
    <w:name w:val="heading 2"/>
    <w:aliases w:val="ct list2"/>
    <w:basedOn w:val="Normal"/>
    <w:next w:val="Normal"/>
    <w:qFormat/>
    <w:rsid w:val="00272C8E"/>
    <w:pPr>
      <w:keepNext/>
      <w:jc w:val="center"/>
      <w:outlineLvl w:val="1"/>
    </w:pPr>
    <w:rPr>
      <w:color w:val="FF0000"/>
      <w:sz w:val="40"/>
    </w:rPr>
  </w:style>
  <w:style w:type="paragraph" w:styleId="Heading3">
    <w:name w:val="heading 3"/>
    <w:basedOn w:val="Normal"/>
    <w:next w:val="Normal"/>
    <w:qFormat/>
    <w:rsid w:val="00272C8E"/>
    <w:pPr>
      <w:keepNext/>
      <w:jc w:val="center"/>
      <w:outlineLvl w:val="2"/>
    </w:pPr>
    <w:rPr>
      <w:b/>
      <w:bCs/>
      <w:sz w:val="52"/>
    </w:rPr>
  </w:style>
  <w:style w:type="paragraph" w:styleId="Heading4">
    <w:name w:val="heading 4"/>
    <w:aliases w:val="ct para3"/>
    <w:basedOn w:val="Normal"/>
    <w:next w:val="Normal"/>
    <w:link w:val="Heading4Char"/>
    <w:qFormat/>
    <w:rsid w:val="00272C8E"/>
    <w:pPr>
      <w:keepNext/>
      <w:jc w:val="center"/>
      <w:outlineLvl w:val="3"/>
    </w:pPr>
    <w:rPr>
      <w:b/>
      <w:bCs/>
      <w:sz w:val="32"/>
      <w:u w:val="single"/>
    </w:rPr>
  </w:style>
  <w:style w:type="paragraph" w:styleId="Heading5">
    <w:name w:val="heading 5"/>
    <w:basedOn w:val="Normal"/>
    <w:next w:val="Normal"/>
    <w:qFormat/>
    <w:rsid w:val="00272C8E"/>
    <w:pPr>
      <w:keepNext/>
      <w:ind w:left="2160"/>
      <w:outlineLvl w:val="4"/>
    </w:pPr>
    <w:rPr>
      <w:b/>
      <w:bCs/>
      <w:u w:val="single"/>
    </w:rPr>
  </w:style>
  <w:style w:type="paragraph" w:styleId="Heading6">
    <w:name w:val="heading 6"/>
    <w:basedOn w:val="Normal"/>
    <w:next w:val="Normal"/>
    <w:link w:val="Heading6Char"/>
    <w:qFormat/>
    <w:rsid w:val="00272C8E"/>
    <w:pPr>
      <w:keepNext/>
      <w:spacing w:line="360" w:lineRule="auto"/>
      <w:jc w:val="both"/>
      <w:outlineLvl w:val="5"/>
    </w:pPr>
    <w:rPr>
      <w:b/>
      <w:bCs/>
    </w:rPr>
  </w:style>
  <w:style w:type="paragraph" w:styleId="Heading7">
    <w:name w:val="heading 7"/>
    <w:basedOn w:val="Normal"/>
    <w:next w:val="Normal"/>
    <w:link w:val="Heading7Char"/>
    <w:unhideWhenUsed/>
    <w:qFormat/>
    <w:rsid w:val="00446AB6"/>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60023F"/>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60023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ct para3 Char"/>
    <w:basedOn w:val="DefaultParagraphFont"/>
    <w:link w:val="Heading4"/>
    <w:rsid w:val="006A697E"/>
    <w:rPr>
      <w:b/>
      <w:bCs/>
      <w:sz w:val="32"/>
      <w:szCs w:val="24"/>
      <w:u w:val="single"/>
      <w:lang w:val="en-GB"/>
    </w:rPr>
  </w:style>
  <w:style w:type="character" w:customStyle="1" w:styleId="Heading6Char">
    <w:name w:val="Heading 6 Char"/>
    <w:basedOn w:val="DefaultParagraphFont"/>
    <w:link w:val="Heading6"/>
    <w:rsid w:val="00044750"/>
    <w:rPr>
      <w:b/>
      <w:bCs/>
      <w:sz w:val="24"/>
      <w:szCs w:val="24"/>
      <w:lang w:val="en-GB"/>
    </w:rPr>
  </w:style>
  <w:style w:type="character" w:customStyle="1" w:styleId="Heading7Char">
    <w:name w:val="Heading 7 Char"/>
    <w:basedOn w:val="DefaultParagraphFont"/>
    <w:link w:val="Heading7"/>
    <w:rsid w:val="00446AB6"/>
    <w:rPr>
      <w:rFonts w:ascii="Calibri" w:eastAsia="Times New Roman" w:hAnsi="Calibri" w:cs="Times New Roman"/>
      <w:sz w:val="24"/>
      <w:szCs w:val="24"/>
      <w:lang w:val="en-GB"/>
    </w:rPr>
  </w:style>
  <w:style w:type="character" w:customStyle="1" w:styleId="Heading8Char">
    <w:name w:val="Heading 8 Char"/>
    <w:basedOn w:val="DefaultParagraphFont"/>
    <w:link w:val="Heading8"/>
    <w:uiPriority w:val="9"/>
    <w:semiHidden/>
    <w:rsid w:val="0060023F"/>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uiPriority w:val="9"/>
    <w:semiHidden/>
    <w:rsid w:val="0060023F"/>
    <w:rPr>
      <w:rFonts w:ascii="Cambria" w:eastAsia="Times New Roman" w:hAnsi="Cambria" w:cs="Times New Roman"/>
      <w:sz w:val="22"/>
      <w:szCs w:val="22"/>
      <w:lang w:val="en-GB"/>
    </w:rPr>
  </w:style>
  <w:style w:type="paragraph" w:styleId="BodyText">
    <w:name w:val="Body Text"/>
    <w:basedOn w:val="Normal"/>
    <w:link w:val="BodyTextChar"/>
    <w:semiHidden/>
    <w:rsid w:val="00272C8E"/>
    <w:rPr>
      <w:b/>
      <w:bCs/>
    </w:rPr>
  </w:style>
  <w:style w:type="paragraph" w:styleId="Header">
    <w:name w:val="header"/>
    <w:basedOn w:val="Normal"/>
    <w:link w:val="HeaderChar"/>
    <w:rsid w:val="00272C8E"/>
    <w:pPr>
      <w:tabs>
        <w:tab w:val="center" w:pos="4320"/>
        <w:tab w:val="right" w:pos="8640"/>
      </w:tabs>
    </w:pPr>
  </w:style>
  <w:style w:type="character" w:customStyle="1" w:styleId="HeaderChar">
    <w:name w:val="Header Char"/>
    <w:basedOn w:val="DefaultParagraphFont"/>
    <w:link w:val="Header"/>
    <w:rsid w:val="006A4A5B"/>
    <w:rPr>
      <w:sz w:val="24"/>
      <w:szCs w:val="24"/>
      <w:lang w:val="en-GB"/>
    </w:rPr>
  </w:style>
  <w:style w:type="paragraph" w:styleId="Footer">
    <w:name w:val="footer"/>
    <w:basedOn w:val="Normal"/>
    <w:link w:val="FooterChar"/>
    <w:rsid w:val="00272C8E"/>
    <w:pPr>
      <w:tabs>
        <w:tab w:val="center" w:pos="4320"/>
        <w:tab w:val="right" w:pos="8640"/>
      </w:tabs>
    </w:pPr>
  </w:style>
  <w:style w:type="character" w:customStyle="1" w:styleId="FooterChar">
    <w:name w:val="Footer Char"/>
    <w:basedOn w:val="DefaultParagraphFont"/>
    <w:link w:val="Footer"/>
    <w:uiPriority w:val="99"/>
    <w:rsid w:val="001574A5"/>
    <w:rPr>
      <w:sz w:val="24"/>
      <w:szCs w:val="24"/>
      <w:lang w:val="en-GB"/>
    </w:rPr>
  </w:style>
  <w:style w:type="character" w:styleId="PageNumber">
    <w:name w:val="page number"/>
    <w:basedOn w:val="DefaultParagraphFont"/>
    <w:semiHidden/>
    <w:rsid w:val="00272C8E"/>
  </w:style>
  <w:style w:type="paragraph" w:styleId="BodyTextIndent">
    <w:name w:val="Body Text Indent"/>
    <w:basedOn w:val="Normal"/>
    <w:semiHidden/>
    <w:rsid w:val="00272C8E"/>
    <w:pPr>
      <w:spacing w:line="360" w:lineRule="auto"/>
      <w:ind w:left="1083"/>
      <w:jc w:val="both"/>
    </w:pPr>
  </w:style>
  <w:style w:type="paragraph" w:styleId="BodyTextIndent2">
    <w:name w:val="Body Text Indent 2"/>
    <w:basedOn w:val="Normal"/>
    <w:semiHidden/>
    <w:rsid w:val="00272C8E"/>
    <w:pPr>
      <w:spacing w:line="360" w:lineRule="auto"/>
      <w:ind w:left="1140" w:hanging="741"/>
      <w:jc w:val="both"/>
    </w:pPr>
  </w:style>
  <w:style w:type="paragraph" w:styleId="BodyTextIndent3">
    <w:name w:val="Body Text Indent 3"/>
    <w:basedOn w:val="Normal"/>
    <w:semiHidden/>
    <w:rsid w:val="00272C8E"/>
    <w:pPr>
      <w:spacing w:line="360" w:lineRule="auto"/>
      <w:ind w:left="1140" w:hanging="1140"/>
      <w:jc w:val="both"/>
    </w:pPr>
  </w:style>
  <w:style w:type="paragraph" w:styleId="BodyText2">
    <w:name w:val="Body Text 2"/>
    <w:basedOn w:val="Normal"/>
    <w:semiHidden/>
    <w:rsid w:val="00272C8E"/>
    <w:pPr>
      <w:spacing w:line="360" w:lineRule="auto"/>
      <w:jc w:val="both"/>
    </w:pPr>
    <w:rPr>
      <w:i/>
      <w:iCs/>
    </w:rPr>
  </w:style>
  <w:style w:type="paragraph" w:styleId="ListParagraph">
    <w:name w:val="List Paragraph"/>
    <w:basedOn w:val="Normal"/>
    <w:link w:val="ListParagraphChar"/>
    <w:uiPriority w:val="99"/>
    <w:qFormat/>
    <w:rsid w:val="006A697E"/>
    <w:pPr>
      <w:ind w:left="720"/>
    </w:pPr>
  </w:style>
  <w:style w:type="paragraph" w:customStyle="1" w:styleId="Default">
    <w:name w:val="Default"/>
    <w:rsid w:val="006A697E"/>
    <w:pPr>
      <w:autoSpaceDE w:val="0"/>
      <w:autoSpaceDN w:val="0"/>
      <w:adjustRightInd w:val="0"/>
    </w:pPr>
    <w:rPr>
      <w:color w:val="000000"/>
      <w:sz w:val="24"/>
      <w:szCs w:val="24"/>
    </w:rPr>
  </w:style>
  <w:style w:type="character" w:styleId="Hyperlink">
    <w:name w:val="Hyperlink"/>
    <w:basedOn w:val="DefaultParagraphFont"/>
    <w:uiPriority w:val="99"/>
    <w:unhideWhenUsed/>
    <w:rsid w:val="00995B9B"/>
    <w:rPr>
      <w:color w:val="0000FF"/>
      <w:u w:val="single"/>
    </w:rPr>
  </w:style>
  <w:style w:type="character" w:customStyle="1" w:styleId="BalloonTextChar">
    <w:name w:val="Balloon Text Char"/>
    <w:basedOn w:val="DefaultParagraphFont"/>
    <w:link w:val="BalloonText"/>
    <w:uiPriority w:val="99"/>
    <w:semiHidden/>
    <w:rsid w:val="001574A5"/>
    <w:rPr>
      <w:rFonts w:ascii="Tahoma" w:hAnsi="Tahoma" w:cs="Tahoma"/>
      <w:sz w:val="16"/>
      <w:szCs w:val="16"/>
      <w:lang w:val="en-GB"/>
    </w:rPr>
  </w:style>
  <w:style w:type="paragraph" w:styleId="BalloonText">
    <w:name w:val="Balloon Text"/>
    <w:basedOn w:val="Normal"/>
    <w:link w:val="BalloonTextChar"/>
    <w:uiPriority w:val="99"/>
    <w:semiHidden/>
    <w:unhideWhenUsed/>
    <w:rsid w:val="001574A5"/>
    <w:rPr>
      <w:rFonts w:ascii="Tahoma" w:hAnsi="Tahoma" w:cs="Tahoma"/>
      <w:sz w:val="16"/>
      <w:szCs w:val="16"/>
    </w:rPr>
  </w:style>
  <w:style w:type="character" w:customStyle="1" w:styleId="CommentTextChar">
    <w:name w:val="Comment Text Char"/>
    <w:basedOn w:val="DefaultParagraphFont"/>
    <w:link w:val="CommentText"/>
    <w:uiPriority w:val="99"/>
    <w:semiHidden/>
    <w:rsid w:val="001574A5"/>
    <w:rPr>
      <w:lang w:val="en-GB"/>
    </w:rPr>
  </w:style>
  <w:style w:type="paragraph" w:styleId="CommentText">
    <w:name w:val="annotation text"/>
    <w:basedOn w:val="Normal"/>
    <w:link w:val="CommentTextChar"/>
    <w:uiPriority w:val="99"/>
    <w:semiHidden/>
    <w:unhideWhenUsed/>
    <w:rsid w:val="001574A5"/>
    <w:rPr>
      <w:sz w:val="20"/>
      <w:szCs w:val="20"/>
    </w:rPr>
  </w:style>
  <w:style w:type="character" w:customStyle="1" w:styleId="CommentSubjectChar">
    <w:name w:val="Comment Subject Char"/>
    <w:basedOn w:val="CommentTextChar"/>
    <w:link w:val="CommentSubject"/>
    <w:uiPriority w:val="99"/>
    <w:semiHidden/>
    <w:rsid w:val="001574A5"/>
    <w:rPr>
      <w:b/>
      <w:bCs/>
      <w:lang w:val="en-GB"/>
    </w:rPr>
  </w:style>
  <w:style w:type="paragraph" w:styleId="CommentSubject">
    <w:name w:val="annotation subject"/>
    <w:basedOn w:val="CommentText"/>
    <w:next w:val="CommentText"/>
    <w:link w:val="CommentSubjectChar"/>
    <w:uiPriority w:val="99"/>
    <w:semiHidden/>
    <w:unhideWhenUsed/>
    <w:rsid w:val="001574A5"/>
    <w:rPr>
      <w:b/>
      <w:bCs/>
    </w:rPr>
  </w:style>
  <w:style w:type="character" w:customStyle="1" w:styleId="BodyTextChar">
    <w:name w:val="Body Text Char"/>
    <w:basedOn w:val="DefaultParagraphFont"/>
    <w:link w:val="BodyText"/>
    <w:semiHidden/>
    <w:rsid w:val="00A21AE6"/>
    <w:rPr>
      <w:b/>
      <w:bCs/>
      <w:sz w:val="24"/>
      <w:szCs w:val="24"/>
      <w:lang w:val="en-GB"/>
    </w:rPr>
  </w:style>
  <w:style w:type="table" w:styleId="TableGrid">
    <w:name w:val="Table Grid"/>
    <w:basedOn w:val="TableNormal"/>
    <w:uiPriority w:val="59"/>
    <w:rsid w:val="00AB13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ListParagraph"/>
    <w:link w:val="Style1Char"/>
    <w:qFormat/>
    <w:rsid w:val="004B0585"/>
    <w:pPr>
      <w:numPr>
        <w:numId w:val="3"/>
      </w:numPr>
      <w:jc w:val="both"/>
      <w:outlineLvl w:val="0"/>
    </w:pPr>
    <w:rPr>
      <w:rFonts w:ascii="Arial" w:hAnsi="Arial" w:cs="Arial"/>
      <w:b/>
      <w:bCs/>
      <w:sz w:val="20"/>
      <w:szCs w:val="22"/>
      <w:lang w:val="en-US"/>
    </w:rPr>
  </w:style>
  <w:style w:type="paragraph" w:customStyle="1" w:styleId="Style2">
    <w:name w:val="Style2"/>
    <w:basedOn w:val="Normal"/>
    <w:link w:val="Style2Char"/>
    <w:qFormat/>
    <w:rsid w:val="00845E96"/>
    <w:pPr>
      <w:numPr>
        <w:ilvl w:val="1"/>
        <w:numId w:val="3"/>
      </w:numPr>
      <w:ind w:left="993" w:hanging="574"/>
      <w:jc w:val="both"/>
    </w:pPr>
    <w:rPr>
      <w:rFonts w:ascii="Arial" w:hAnsi="Arial" w:cs="Arial"/>
      <w:sz w:val="18"/>
      <w:szCs w:val="18"/>
    </w:rPr>
  </w:style>
  <w:style w:type="character" w:customStyle="1" w:styleId="ListParagraphChar">
    <w:name w:val="List Paragraph Char"/>
    <w:basedOn w:val="DefaultParagraphFont"/>
    <w:link w:val="ListParagraph"/>
    <w:uiPriority w:val="99"/>
    <w:rsid w:val="00102D40"/>
    <w:rPr>
      <w:sz w:val="24"/>
      <w:szCs w:val="24"/>
      <w:lang w:val="en-GB"/>
    </w:rPr>
  </w:style>
  <w:style w:type="character" w:customStyle="1" w:styleId="Style1Char">
    <w:name w:val="Style1 Char"/>
    <w:basedOn w:val="ListParagraphChar"/>
    <w:link w:val="Style1"/>
    <w:rsid w:val="004B0585"/>
    <w:rPr>
      <w:rFonts w:ascii="Arial" w:hAnsi="Arial" w:cs="Arial"/>
      <w:b/>
      <w:bCs/>
      <w:sz w:val="24"/>
      <w:szCs w:val="22"/>
      <w:lang w:val="en-GB"/>
    </w:rPr>
  </w:style>
  <w:style w:type="paragraph" w:customStyle="1" w:styleId="ITBcontent1">
    <w:name w:val="ITB content1"/>
    <w:basedOn w:val="Normal"/>
    <w:qFormat/>
    <w:rsid w:val="00102D40"/>
    <w:pPr>
      <w:ind w:left="993" w:hanging="633"/>
      <w:jc w:val="both"/>
      <w:outlineLvl w:val="0"/>
    </w:pPr>
    <w:rPr>
      <w:bCs/>
      <w:sz w:val="22"/>
      <w:szCs w:val="22"/>
      <w:lang w:val="en-US"/>
    </w:rPr>
  </w:style>
  <w:style w:type="character" w:customStyle="1" w:styleId="Style2Char">
    <w:name w:val="Style2 Char"/>
    <w:basedOn w:val="ListParagraphChar"/>
    <w:link w:val="Style2"/>
    <w:rsid w:val="00845E96"/>
    <w:rPr>
      <w:rFonts w:ascii="Arial" w:hAnsi="Arial" w:cs="Arial"/>
      <w:sz w:val="18"/>
      <w:szCs w:val="18"/>
      <w:lang w:val="en-GB"/>
    </w:rPr>
  </w:style>
  <w:style w:type="paragraph" w:customStyle="1" w:styleId="ITBS1">
    <w:name w:val="ITB S1"/>
    <w:basedOn w:val="Heading1"/>
    <w:link w:val="ITBS1Char"/>
    <w:qFormat/>
    <w:rsid w:val="005758CF"/>
    <w:pPr>
      <w:keepNext w:val="0"/>
      <w:numPr>
        <w:numId w:val="2"/>
      </w:numPr>
      <w:ind w:left="350" w:hanging="350"/>
      <w:jc w:val="both"/>
    </w:pPr>
    <w:rPr>
      <w:sz w:val="22"/>
      <w:szCs w:val="22"/>
      <w:lang w:val="en-US"/>
    </w:rPr>
  </w:style>
  <w:style w:type="character" w:customStyle="1" w:styleId="ITBS1Char">
    <w:name w:val="ITB S1 Char"/>
    <w:basedOn w:val="DefaultParagraphFont"/>
    <w:link w:val="ITBS1"/>
    <w:rsid w:val="005758CF"/>
    <w:rPr>
      <w:b/>
      <w:bCs/>
      <w:sz w:val="22"/>
      <w:szCs w:val="22"/>
    </w:rPr>
  </w:style>
  <w:style w:type="paragraph" w:customStyle="1" w:styleId="list1">
    <w:name w:val="list 1"/>
    <w:basedOn w:val="Normal"/>
    <w:qFormat/>
    <w:rsid w:val="00A54FB0"/>
    <w:pPr>
      <w:tabs>
        <w:tab w:val="num" w:pos="1155"/>
      </w:tabs>
      <w:ind w:left="1560" w:hanging="426"/>
      <w:jc w:val="both"/>
    </w:pPr>
  </w:style>
  <w:style w:type="character" w:styleId="CommentReference">
    <w:name w:val="annotation reference"/>
    <w:basedOn w:val="DefaultParagraphFont"/>
    <w:uiPriority w:val="99"/>
    <w:semiHidden/>
    <w:unhideWhenUsed/>
    <w:rsid w:val="00FD1C3D"/>
    <w:rPr>
      <w:sz w:val="16"/>
      <w:szCs w:val="16"/>
    </w:rPr>
  </w:style>
  <w:style w:type="paragraph" w:styleId="Revision">
    <w:name w:val="Revision"/>
    <w:hidden/>
    <w:uiPriority w:val="99"/>
    <w:semiHidden/>
    <w:rsid w:val="00FD1C3D"/>
    <w:rPr>
      <w:sz w:val="24"/>
      <w:szCs w:val="24"/>
      <w:lang w:val="en-GB"/>
    </w:rPr>
  </w:style>
  <w:style w:type="paragraph" w:customStyle="1" w:styleId="DefaultText">
    <w:name w:val="Default Text"/>
    <w:basedOn w:val="Normal"/>
    <w:rsid w:val="00786111"/>
    <w:pPr>
      <w:overflowPunct w:val="0"/>
      <w:autoSpaceDE w:val="0"/>
      <w:autoSpaceDN w:val="0"/>
      <w:adjustRightInd w:val="0"/>
      <w:ind w:left="720" w:hanging="720"/>
      <w:jc w:val="both"/>
      <w:textAlignment w:val="baseline"/>
    </w:pPr>
    <w:rPr>
      <w:rFonts w:ascii="font291" w:hAnsi="font291"/>
      <w:color w:val="000000"/>
      <w:szCs w:val="20"/>
      <w:lang w:val="en-US"/>
    </w:rPr>
  </w:style>
  <w:style w:type="paragraph" w:customStyle="1" w:styleId="body">
    <w:name w:val="body"/>
    <w:basedOn w:val="Normal"/>
    <w:link w:val="bodyChar"/>
    <w:qFormat/>
    <w:rsid w:val="00946257"/>
    <w:pPr>
      <w:tabs>
        <w:tab w:val="left" w:pos="1152"/>
        <w:tab w:val="left" w:pos="1584"/>
        <w:tab w:val="left" w:pos="2016"/>
        <w:tab w:val="left" w:pos="2448"/>
        <w:tab w:val="left" w:pos="2880"/>
        <w:tab w:val="left" w:pos="3312"/>
      </w:tabs>
      <w:snapToGrid w:val="0"/>
      <w:spacing w:before="120" w:after="120"/>
      <w:ind w:left="720"/>
      <w:jc w:val="both"/>
    </w:pPr>
    <w:rPr>
      <w:rFonts w:ascii="Arial" w:hAnsi="Arial" w:cs="Arial"/>
      <w:sz w:val="20"/>
      <w:lang w:eastAsia="zh-CN" w:bidi="th-TH"/>
    </w:rPr>
  </w:style>
  <w:style w:type="character" w:customStyle="1" w:styleId="bodyChar">
    <w:name w:val="body Char"/>
    <w:link w:val="body"/>
    <w:rsid w:val="00946257"/>
    <w:rPr>
      <w:rFonts w:ascii="Arial" w:hAnsi="Arial" w:cs="Arial"/>
      <w:szCs w:val="24"/>
      <w:lang w:eastAsia="zh-CN" w:bidi="th-TH"/>
    </w:rPr>
  </w:style>
  <w:style w:type="paragraph" w:styleId="NormalWeb">
    <w:name w:val="Normal (Web)"/>
    <w:basedOn w:val="Normal"/>
    <w:uiPriority w:val="99"/>
    <w:unhideWhenUsed/>
    <w:rsid w:val="00B85CAB"/>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896CF5"/>
    <w:rPr>
      <w:color w:val="605E5C"/>
      <w:shd w:val="clear" w:color="auto" w:fill="E1DFDD"/>
    </w:rPr>
  </w:style>
  <w:style w:type="paragraph" w:customStyle="1" w:styleId="Style3">
    <w:name w:val="Style3"/>
    <w:basedOn w:val="Header"/>
    <w:link w:val="Style3Char"/>
    <w:qFormat/>
    <w:rsid w:val="000B2559"/>
    <w:pPr>
      <w:tabs>
        <w:tab w:val="clear" w:pos="4320"/>
        <w:tab w:val="clear" w:pos="8640"/>
      </w:tabs>
      <w:ind w:left="426" w:hanging="426"/>
      <w:jc w:val="both"/>
    </w:pPr>
    <w:rPr>
      <w:rFonts w:ascii="Arial" w:hAnsi="Arial" w:cs="Arial"/>
    </w:rPr>
  </w:style>
  <w:style w:type="character" w:customStyle="1" w:styleId="Style3Char">
    <w:name w:val="Style3 Char"/>
    <w:basedOn w:val="HeaderChar"/>
    <w:link w:val="Style3"/>
    <w:rsid w:val="000B2559"/>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646284">
      <w:bodyDiv w:val="1"/>
      <w:marLeft w:val="0"/>
      <w:marRight w:val="0"/>
      <w:marTop w:val="0"/>
      <w:marBottom w:val="0"/>
      <w:divBdr>
        <w:top w:val="none" w:sz="0" w:space="0" w:color="auto"/>
        <w:left w:val="none" w:sz="0" w:space="0" w:color="auto"/>
        <w:bottom w:val="none" w:sz="0" w:space="0" w:color="auto"/>
        <w:right w:val="none" w:sz="0" w:space="0" w:color="auto"/>
      </w:divBdr>
    </w:div>
    <w:div w:id="114663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mailto:quotation@bpc-brunei.com" TargetMode="Externa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bpc-brunei.com/contractor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image" Target="media/image2.jpeg"/><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C9B06-9834-4C5E-8E0E-AB7661A2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3604</Words>
  <Characters>19096</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Contract for the supply and Delivery of 11kV outdoor non-extensible Ring Main Units</vt:lpstr>
    </vt:vector>
  </TitlesOfParts>
  <Company>BPMC Sdn Bhd</Company>
  <LinksUpToDate>false</LinksUpToDate>
  <CharactersWithSpaces>22655</CharactersWithSpaces>
  <SharedDoc>false</SharedDoc>
  <HLinks>
    <vt:vector size="18" baseType="variant">
      <vt:variant>
        <vt:i4>5046277</vt:i4>
      </vt:variant>
      <vt:variant>
        <vt:i4>6</vt:i4>
      </vt:variant>
      <vt:variant>
        <vt:i4>0</vt:i4>
      </vt:variant>
      <vt:variant>
        <vt:i4>5</vt:i4>
      </vt:variant>
      <vt:variant>
        <vt:lpwstr>http://en.wikipedia.org/wiki/International_Electrotechnical_Commission</vt:lpwstr>
      </vt:variant>
      <vt:variant>
        <vt:lpwstr/>
      </vt:variant>
      <vt:variant>
        <vt:i4>3604569</vt:i4>
      </vt:variant>
      <vt:variant>
        <vt:i4>3</vt:i4>
      </vt:variant>
      <vt:variant>
        <vt:i4>0</vt:i4>
      </vt:variant>
      <vt:variant>
        <vt:i4>5</vt:i4>
      </vt:variant>
      <vt:variant>
        <vt:lpwstr>mailto:tenders@bpmc-brunei.com</vt:lpwstr>
      </vt:variant>
      <vt:variant>
        <vt:lpwstr/>
      </vt:variant>
      <vt:variant>
        <vt:i4>852023</vt:i4>
      </vt:variant>
      <vt:variant>
        <vt:i4>0</vt:i4>
      </vt:variant>
      <vt:variant>
        <vt:i4>0</vt:i4>
      </vt:variant>
      <vt:variant>
        <vt:i4>5</vt:i4>
      </vt:variant>
      <vt:variant>
        <vt:lpwstr>mailto:Wee.Seng@bpmc-brunei.com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the supply and Delivery of 11kV outdoor non-extensible Ring Main Units</dc:title>
  <dc:creator>BPMC</dc:creator>
  <cp:lastModifiedBy>Elsie Tshai Yun Chin</cp:lastModifiedBy>
  <cp:revision>2</cp:revision>
  <cp:lastPrinted>2024-09-09T02:49:00Z</cp:lastPrinted>
  <dcterms:created xsi:type="dcterms:W3CDTF">2025-08-12T07:34:00Z</dcterms:created>
  <dcterms:modified xsi:type="dcterms:W3CDTF">2025-08-12T07:34:00Z</dcterms:modified>
</cp:coreProperties>
</file>